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0"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5" w:lineRule="exact"/>
        <w:rPr>
          <w:sz w:val="24"/>
          <w:szCs w:val="24"/>
          <w:color w:val="auto"/>
        </w:rPr>
      </w:pPr>
    </w:p>
    <w:p>
      <w:pPr>
        <w:ind w:left="360" w:right="80"/>
        <w:spacing w:after="0" w:line="23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-225425</wp:posOffset>
            </wp:positionV>
            <wp:extent cx="122555" cy="1225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2555" cy="122555"/>
                    </a:xfrm>
                    <a:prstGeom prst="rect">
                      <a:avLst/>
                    </a:prstGeom>
                    <a:noFill/>
                  </pic:spPr>
                </pic:pic>
              </a:graphicData>
            </a:graphic>
          </wp:anchor>
        </w:drawing>
      </w:r>
    </w:p>
    <w:p>
      <w:pPr>
        <w:spacing w:after="0" w:line="218" w:lineRule="exact"/>
        <w:rPr>
          <w:sz w:val="24"/>
          <w:szCs w:val="24"/>
          <w:color w:val="auto"/>
        </w:rPr>
      </w:pPr>
    </w:p>
    <w:p>
      <w:pPr>
        <w:ind w:left="360"/>
        <w:spacing w:after="0" w:line="229"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-660400</wp:posOffset>
            </wp:positionV>
            <wp:extent cx="122555" cy="1225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2555" cy="1225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1"/>
        </w:trPr>
        <w:tc>
          <w:tcPr>
            <w:tcW w:w="6280" w:type="dxa"/>
            <w:vAlign w:val="bottom"/>
          </w:tcPr>
          <w:p>
            <w:pPr>
              <w:jc w:val="center"/>
              <w:ind w:right="156"/>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280" w:type="dxa"/>
            <w:vAlign w:val="bottom"/>
            <w:vMerge w:val="restart"/>
          </w:tcPr>
          <w:p>
            <w:pPr>
              <w:jc w:val="center"/>
              <w:ind w:right="156"/>
              <w:spacing w:after="0" w:line="143"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7"/>
        </w:trPr>
        <w:tc>
          <w:tcPr>
            <w:tcW w:w="62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5"/>
        </w:trPr>
        <w:tc>
          <w:tcPr>
            <w:tcW w:w="628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56"/>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628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62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3"/>
        </w:trPr>
        <w:tc>
          <w:tcPr>
            <w:tcW w:w="62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1"/>
        </w:trPr>
        <w:tc>
          <w:tcPr>
            <w:tcW w:w="6280" w:type="dxa"/>
            <w:vAlign w:val="bottom"/>
            <w:vMerge w:val="restart"/>
          </w:tcPr>
          <w:p>
            <w:pPr>
              <w:jc w:val="center"/>
              <w:ind w:right="15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62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5253990</wp:posOffset>
            </wp:positionH>
            <wp:positionV relativeFrom="paragraph">
              <wp:posOffset>-626110</wp:posOffset>
            </wp:positionV>
            <wp:extent cx="58420" cy="6394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39445"/>
                    </a:xfrm>
                    <a:prstGeom prst="rect">
                      <a:avLst/>
                    </a:prstGeom>
                    <a:noFill/>
                  </pic:spPr>
                </pic:pic>
              </a:graphicData>
            </a:graphic>
          </wp:anchor>
        </w:drawing>
        <w:drawing>
          <wp:anchor simplePos="0" relativeHeight="251657728" behindDoc="1" locked="0" layoutInCell="0" allowOverlap="1">
            <wp:simplePos x="0" y="0"/>
            <wp:positionH relativeFrom="column">
              <wp:posOffset>3976370</wp:posOffset>
            </wp:positionH>
            <wp:positionV relativeFrom="paragraph">
              <wp:posOffset>-626110</wp:posOffset>
            </wp:positionV>
            <wp:extent cx="58420" cy="6394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420" cy="639445"/>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-1648460</wp:posOffset>
            </wp:positionH>
            <wp:positionV relativeFrom="paragraph">
              <wp:posOffset>743585</wp:posOffset>
            </wp:positionV>
            <wp:extent cx="7046595" cy="474218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46595" cy="4742180"/>
                    </a:xfrm>
                    <a:prstGeom prst="rect">
                      <a:avLst/>
                    </a:prstGeom>
                    <a:noFill/>
                  </pic:spPr>
                </pic:pic>
              </a:graphicData>
            </a:graphic>
          </wp:anchor>
        </w:drawing>
      </w:r>
    </w:p>
    <w:p>
      <w:pPr>
        <w:spacing w:after="0" w:line="1181" w:lineRule="exact"/>
        <w:rPr>
          <w:sz w:val="24"/>
          <w:szCs w:val="24"/>
          <w:color w:val="auto"/>
        </w:rPr>
      </w:pPr>
    </w:p>
    <w:p>
      <w:pPr>
        <w:sectPr>
          <w:pgSz w:w="11900" w:h="16838" w:orient="portrait"/>
          <w:cols w:equalWidth="0" w:num="2">
            <w:col w:w="2320" w:space="260"/>
            <w:col w:w="8500"/>
          </w:cols>
          <w:pgMar w:left="460" w:top="217" w:right="359" w:bottom="1440" w:gutter="0" w:footer="0" w:header="0"/>
        </w:sectPr>
      </w:pPr>
    </w:p>
    <w:tbl>
      <w:tblPr>
        <w:tblLayout w:type="fixed"/>
        <w:tblInd w:w="80" w:type="dxa"/>
        <w:tblCellMar>
          <w:top w:w="0" w:type="dxa"/>
          <w:left w:w="0" w:type="dxa"/>
          <w:bottom w:w="0" w:type="dxa"/>
          <w:right w:w="0" w:type="dxa"/>
        </w:tblCellMar>
      </w:tblPr>
      <w:tr>
        <w:trPr>
          <w:trHeight w:val="241"/>
        </w:trPr>
        <w:tc>
          <w:tcPr>
            <w:tcW w:w="2480" w:type="dxa"/>
            <w:vAlign w:val="bottom"/>
            <w:gridSpan w:val="5"/>
          </w:tcPr>
          <w:p>
            <w:pPr>
              <w:spacing w:after="0"/>
              <w:rPr>
                <w:sz w:val="20"/>
                <w:szCs w:val="20"/>
                <w:color w:val="auto"/>
              </w:rPr>
            </w:pPr>
            <w:r>
              <w:rPr>
                <w:rFonts w:ascii="Arial" w:cs="Arial" w:eastAsia="Arial" w:hAnsi="Arial"/>
                <w:sz w:val="13"/>
                <w:szCs w:val="13"/>
                <w:color w:val="auto"/>
                <w:w w:val="98"/>
              </w:rPr>
              <w:t>1. Name and Address of Reporting Person</w:t>
            </w:r>
            <w:r>
              <w:rPr>
                <w:rFonts w:ascii="Arial" w:cs="Arial" w:eastAsia="Arial" w:hAnsi="Arial"/>
                <w:sz w:val="21"/>
                <w:szCs w:val="21"/>
                <w:color w:val="auto"/>
                <w:w w:val="98"/>
                <w:vertAlign w:val="superscript"/>
              </w:rPr>
              <w:t>*</w:t>
            </w:r>
          </w:p>
        </w:tc>
        <w:tc>
          <w:tcPr>
            <w:tcW w:w="12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760" w:type="dxa"/>
            <w:vAlign w:val="bottom"/>
            <w:gridSpan w:val="2"/>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280" w:type="dxa"/>
            <w:vAlign w:val="bottom"/>
            <w:gridSpan w:val="2"/>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2460" w:type="dxa"/>
            <w:vAlign w:val="bottom"/>
            <w:gridSpan w:val="4"/>
            <w:vMerge w:val="restart"/>
          </w:tcPr>
          <w:p>
            <w:pPr>
              <w:ind w:left="20"/>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EPSTEIN ROBERT S</w:t>
              </w:r>
            </w:hyperlink>
          </w:p>
        </w:tc>
        <w:tc>
          <w:tcPr>
            <w:tcW w:w="12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760" w:type="dxa"/>
            <w:vAlign w:val="bottom"/>
            <w:gridSpan w:val="2"/>
          </w:tcPr>
          <w:p>
            <w:pPr>
              <w:spacing w:after="0" w:line="103" w:lineRule="exact"/>
              <w:rPr>
                <w:rFonts w:ascii="Times New Roman" w:cs="Times New Roman" w:eastAsia="Times New Roman" w:hAnsi="Times New Roman"/>
                <w:sz w:val="11"/>
                <w:szCs w:val="11"/>
                <w:color w:val="0000EE"/>
              </w:rPr>
            </w:pPr>
            <w:hyperlink r:id="rId14">
              <w:r>
                <w:rPr>
                  <w:rFonts w:ascii="Times New Roman" w:cs="Times New Roman" w:eastAsia="Times New Roman" w:hAnsi="Times New Roman"/>
                  <w:sz w:val="11"/>
                  <w:szCs w:val="11"/>
                  <w:color w:val="0000EE"/>
                </w:rPr>
                <w:t xml:space="preserve">FATE THERAPEUTICS INC </w:t>
              </w:r>
            </w:hyperlink>
            <w:r>
              <w:rPr>
                <w:rFonts w:ascii="Times New Roman" w:cs="Times New Roman" w:eastAsia="Times New Roman" w:hAnsi="Times New Roman"/>
                <w:sz w:val="11"/>
                <w:szCs w:val="11"/>
                <w:color w:val="000000"/>
              </w:rPr>
              <w:t>[</w:t>
            </w:r>
            <w:r>
              <w:rPr>
                <w:rFonts w:ascii="Times New Roman" w:cs="Times New Roman" w:eastAsia="Times New Roman" w:hAnsi="Times New Roman"/>
                <w:sz w:val="11"/>
                <w:szCs w:val="11"/>
                <w:color w:val="0000EE"/>
              </w:rPr>
              <w:t xml:space="preserve"> </w:t>
            </w:r>
            <w:r>
              <w:rPr>
                <w:rFonts w:ascii="Times New Roman" w:cs="Times New Roman" w:eastAsia="Times New Roman" w:hAnsi="Times New Roman"/>
                <w:sz w:val="9"/>
                <w:szCs w:val="9"/>
                <w:color w:val="0000FF"/>
              </w:rPr>
              <w:t>FATE</w:t>
            </w:r>
            <w:r>
              <w:rPr>
                <w:rFonts w:ascii="Times New Roman" w:cs="Times New Roman" w:eastAsia="Times New Roman" w:hAnsi="Times New Roman"/>
                <w:sz w:val="11"/>
                <w:szCs w:val="11"/>
                <w:color w:val="0000EE"/>
              </w:rPr>
              <w:t xml:space="preserve"> </w:t>
            </w:r>
            <w:r>
              <w:rPr>
                <w:rFonts w:ascii="Times New Roman" w:cs="Times New Roman" w:eastAsia="Times New Roman" w:hAnsi="Times New Roman"/>
                <w:sz w:val="11"/>
                <w:szCs w:val="11"/>
                <w:color w:val="000000"/>
              </w:rPr>
              <w:t>]</w:t>
            </w:r>
          </w:p>
        </w:tc>
        <w:tc>
          <w:tcPr>
            <w:tcW w:w="1840" w:type="dxa"/>
            <w:vAlign w:val="bottom"/>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2460" w:type="dxa"/>
            <w:vAlign w:val="bottom"/>
            <w:gridSpan w:val="4"/>
            <w:vMerge w:val="continue"/>
          </w:tcPr>
          <w:p>
            <w:pPr>
              <w:spacing w:after="0"/>
              <w:rPr>
                <w:sz w:val="6"/>
                <w:szCs w:val="6"/>
                <w:color w:val="auto"/>
              </w:rPr>
            </w:pPr>
          </w:p>
        </w:tc>
        <w:tc>
          <w:tcPr>
            <w:tcW w:w="120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2460" w:type="dxa"/>
            <w:vAlign w:val="bottom"/>
            <w:tcBorders>
              <w:bottom w:val="single" w:sz="8" w:color="0000EE"/>
            </w:tcBorders>
          </w:tcPr>
          <w:p>
            <w:pPr>
              <w:spacing w:after="0"/>
              <w:rPr>
                <w:sz w:val="6"/>
                <w:szCs w:val="6"/>
                <w:color w:val="auto"/>
              </w:rPr>
            </w:pPr>
          </w:p>
        </w:tc>
        <w:tc>
          <w:tcPr>
            <w:tcW w:w="1300" w:type="dxa"/>
            <w:vAlign w:val="bottom"/>
          </w:tcPr>
          <w:p>
            <w:pPr>
              <w:spacing w:after="0"/>
              <w:rPr>
                <w:sz w:val="6"/>
                <w:szCs w:val="6"/>
                <w:color w:val="auto"/>
              </w:rPr>
            </w:pPr>
          </w:p>
        </w:tc>
        <w:tc>
          <w:tcPr>
            <w:tcW w:w="1840" w:type="dxa"/>
            <w:vAlign w:val="bottom"/>
            <w:vMerge w:val="continue"/>
          </w:tcPr>
          <w:p>
            <w:pPr>
              <w:spacing w:after="0"/>
              <w:rPr>
                <w:sz w:val="6"/>
                <w:szCs w:val="6"/>
                <w:color w:val="auto"/>
              </w:rPr>
            </w:pPr>
          </w:p>
        </w:tc>
        <w:tc>
          <w:tcPr>
            <w:tcW w:w="14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2460" w:type="dxa"/>
            <w:vAlign w:val="bottom"/>
            <w:gridSpan w:val="4"/>
            <w:vMerge w:val="continue"/>
          </w:tcPr>
          <w:p>
            <w:pPr>
              <w:spacing w:after="0"/>
              <w:rPr>
                <w:sz w:val="5"/>
                <w:szCs w:val="5"/>
                <w:color w:val="auto"/>
              </w:rPr>
            </w:pPr>
          </w:p>
        </w:tc>
        <w:tc>
          <w:tcPr>
            <w:tcW w:w="120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2460" w:type="dxa"/>
            <w:vAlign w:val="bottom"/>
          </w:tcPr>
          <w:p>
            <w:pPr>
              <w:spacing w:after="0"/>
              <w:rPr>
                <w:sz w:val="5"/>
                <w:szCs w:val="5"/>
                <w:color w:val="auto"/>
              </w:rPr>
            </w:pPr>
          </w:p>
        </w:tc>
        <w:tc>
          <w:tcPr>
            <w:tcW w:w="1300" w:type="dxa"/>
            <w:vAlign w:val="bottom"/>
          </w:tcPr>
          <w:p>
            <w:pPr>
              <w:spacing w:after="0"/>
              <w:rPr>
                <w:sz w:val="5"/>
                <w:szCs w:val="5"/>
                <w:color w:val="auto"/>
              </w:rPr>
            </w:pPr>
          </w:p>
        </w:tc>
        <w:tc>
          <w:tcPr>
            <w:tcW w:w="1840" w:type="dxa"/>
            <w:vAlign w:val="bottom"/>
            <w:vMerge w:val="restart"/>
          </w:tcPr>
          <w:p>
            <w:pPr>
              <w:ind w:left="58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780" w:type="dxa"/>
            <w:vAlign w:val="bottom"/>
            <w:tcBorders>
              <w:top w:val="single" w:sz="8" w:color="0000EE"/>
            </w:tcBorders>
          </w:tcPr>
          <w:p>
            <w:pPr>
              <w:spacing w:after="0"/>
              <w:rPr>
                <w:sz w:val="6"/>
                <w:szCs w:val="6"/>
                <w:color w:val="auto"/>
              </w:rPr>
            </w:pPr>
          </w:p>
        </w:tc>
        <w:tc>
          <w:tcPr>
            <w:tcW w:w="1060" w:type="dxa"/>
            <w:vAlign w:val="bottom"/>
            <w:tcBorders>
              <w:top w:val="single" w:sz="8" w:color="0000EE"/>
            </w:tcBorders>
          </w:tcPr>
          <w:p>
            <w:pPr>
              <w:spacing w:after="0"/>
              <w:rPr>
                <w:sz w:val="6"/>
                <w:szCs w:val="6"/>
                <w:color w:val="auto"/>
              </w:rPr>
            </w:pPr>
          </w:p>
        </w:tc>
        <w:tc>
          <w:tcPr>
            <w:tcW w:w="600" w:type="dxa"/>
            <w:vAlign w:val="bottom"/>
          </w:tcPr>
          <w:p>
            <w:pPr>
              <w:spacing w:after="0"/>
              <w:rPr>
                <w:sz w:val="6"/>
                <w:szCs w:val="6"/>
                <w:color w:val="auto"/>
              </w:rPr>
            </w:pPr>
          </w:p>
        </w:tc>
        <w:tc>
          <w:tcPr>
            <w:tcW w:w="120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2460" w:type="dxa"/>
            <w:vAlign w:val="bottom"/>
          </w:tcPr>
          <w:p>
            <w:pPr>
              <w:spacing w:after="0"/>
              <w:rPr>
                <w:sz w:val="6"/>
                <w:szCs w:val="6"/>
                <w:color w:val="auto"/>
              </w:rPr>
            </w:pPr>
          </w:p>
        </w:tc>
        <w:tc>
          <w:tcPr>
            <w:tcW w:w="1300" w:type="dxa"/>
            <w:vAlign w:val="bottom"/>
          </w:tcPr>
          <w:p>
            <w:pPr>
              <w:spacing w:after="0"/>
              <w:rPr>
                <w:sz w:val="6"/>
                <w:szCs w:val="6"/>
                <w:color w:val="auto"/>
              </w:rPr>
            </w:pPr>
          </w:p>
        </w:tc>
        <w:tc>
          <w:tcPr>
            <w:tcW w:w="1840" w:type="dxa"/>
            <w:vAlign w:val="bottom"/>
            <w:vMerge w:val="continue"/>
          </w:tcPr>
          <w:p>
            <w:pPr>
              <w:spacing w:after="0"/>
              <w:rPr>
                <w:sz w:val="6"/>
                <w:szCs w:val="6"/>
                <w:color w:val="auto"/>
              </w:rPr>
            </w:pPr>
          </w:p>
        </w:tc>
        <w:tc>
          <w:tcPr>
            <w:tcW w:w="14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780" w:type="dxa"/>
            <w:vAlign w:val="bottom"/>
            <w:tcBorders>
              <w:bottom w:val="single" w:sz="8" w:color="9A9A9A"/>
            </w:tcBorders>
          </w:tcPr>
          <w:p>
            <w:pPr>
              <w:spacing w:after="0"/>
              <w:rPr>
                <w:sz w:val="12"/>
                <w:szCs w:val="12"/>
                <w:color w:val="auto"/>
              </w:rPr>
            </w:pPr>
          </w:p>
        </w:tc>
        <w:tc>
          <w:tcPr>
            <w:tcW w:w="1060" w:type="dxa"/>
            <w:vAlign w:val="bottom"/>
            <w:tcBorders>
              <w:bottom w:val="single" w:sz="8" w:color="9A9A9A"/>
            </w:tcBorders>
          </w:tcPr>
          <w:p>
            <w:pPr>
              <w:spacing w:after="0"/>
              <w:rPr>
                <w:sz w:val="12"/>
                <w:szCs w:val="12"/>
                <w:color w:val="auto"/>
              </w:rPr>
            </w:pPr>
          </w:p>
        </w:tc>
        <w:tc>
          <w:tcPr>
            <w:tcW w:w="600" w:type="dxa"/>
            <w:vAlign w:val="bottom"/>
            <w:tcBorders>
              <w:bottom w:val="single" w:sz="8" w:color="9A9A9A"/>
            </w:tcBorders>
          </w:tcPr>
          <w:p>
            <w:pPr>
              <w:spacing w:after="0"/>
              <w:rPr>
                <w:sz w:val="12"/>
                <w:szCs w:val="12"/>
                <w:color w:val="auto"/>
              </w:rPr>
            </w:pPr>
          </w:p>
        </w:tc>
        <w:tc>
          <w:tcPr>
            <w:tcW w:w="120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46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1840" w:type="dxa"/>
            <w:vAlign w:val="bottom"/>
            <w:vMerge w:val="restart"/>
          </w:tcPr>
          <w:p>
            <w:pPr>
              <w:ind w:left="58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3"/>
        </w:trPr>
        <w:tc>
          <w:tcPr>
            <w:tcW w:w="20" w:type="dxa"/>
            <w:vAlign w:val="bottom"/>
          </w:tcPr>
          <w:p>
            <w:pPr>
              <w:spacing w:after="0"/>
              <w:rPr>
                <w:sz w:val="2"/>
                <w:szCs w:val="2"/>
                <w:color w:val="auto"/>
              </w:rPr>
            </w:pPr>
          </w:p>
        </w:tc>
        <w:tc>
          <w:tcPr>
            <w:tcW w:w="20" w:type="dxa"/>
            <w:vAlign w:val="bottom"/>
            <w:tcBorders>
              <w:top w:val="single" w:sz="8" w:color="EEEEEE"/>
            </w:tcBorders>
          </w:tcPr>
          <w:p>
            <w:pPr>
              <w:spacing w:after="0"/>
              <w:rPr>
                <w:sz w:val="2"/>
                <w:szCs w:val="2"/>
                <w:color w:val="auto"/>
              </w:rPr>
            </w:pPr>
          </w:p>
        </w:tc>
        <w:tc>
          <w:tcPr>
            <w:tcW w:w="780" w:type="dxa"/>
            <w:vAlign w:val="bottom"/>
            <w:tcBorders>
              <w:top w:val="single" w:sz="8" w:color="EEEEEE"/>
            </w:tcBorders>
          </w:tcPr>
          <w:p>
            <w:pPr>
              <w:spacing w:after="0"/>
              <w:rPr>
                <w:sz w:val="2"/>
                <w:szCs w:val="2"/>
                <w:color w:val="auto"/>
              </w:rPr>
            </w:pPr>
          </w:p>
        </w:tc>
        <w:tc>
          <w:tcPr>
            <w:tcW w:w="1060" w:type="dxa"/>
            <w:vAlign w:val="bottom"/>
            <w:tcBorders>
              <w:top w:val="single" w:sz="8" w:color="EEEEEE"/>
            </w:tcBorders>
          </w:tcPr>
          <w:p>
            <w:pPr>
              <w:spacing w:after="0"/>
              <w:rPr>
                <w:sz w:val="2"/>
                <w:szCs w:val="2"/>
                <w:color w:val="auto"/>
              </w:rPr>
            </w:pPr>
          </w:p>
        </w:tc>
        <w:tc>
          <w:tcPr>
            <w:tcW w:w="600" w:type="dxa"/>
            <w:vAlign w:val="bottom"/>
            <w:tcBorders>
              <w:top w:val="single" w:sz="8" w:color="EEEEEE"/>
            </w:tcBorders>
          </w:tcPr>
          <w:p>
            <w:pPr>
              <w:spacing w:after="0"/>
              <w:rPr>
                <w:sz w:val="2"/>
                <w:szCs w:val="2"/>
                <w:color w:val="auto"/>
              </w:rPr>
            </w:pPr>
          </w:p>
        </w:tc>
        <w:tc>
          <w:tcPr>
            <w:tcW w:w="1200" w:type="dxa"/>
            <w:vAlign w:val="bottom"/>
            <w:tcBorders>
              <w:top w:val="single" w:sz="8" w:color="EEEEEE"/>
            </w:tcBorders>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Borders>
              <w:top w:val="single" w:sz="8" w:color="2C2C2C"/>
            </w:tcBorders>
          </w:tcPr>
          <w:p>
            <w:pPr>
              <w:spacing w:after="0"/>
              <w:rPr>
                <w:sz w:val="2"/>
                <w:szCs w:val="2"/>
                <w:color w:val="auto"/>
              </w:rPr>
            </w:pPr>
          </w:p>
        </w:tc>
        <w:tc>
          <w:tcPr>
            <w:tcW w:w="3760" w:type="dxa"/>
            <w:vAlign w:val="bottom"/>
            <w:tcBorders>
              <w:top w:val="single" w:sz="8" w:color="2C2C2C"/>
            </w:tcBorders>
            <w:gridSpan w:val="2"/>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1840" w:type="dxa"/>
            <w:vAlign w:val="bottom"/>
            <w:vMerge w:val="continue"/>
          </w:tcPr>
          <w:p>
            <w:pPr>
              <w:spacing w:after="0"/>
              <w:rPr>
                <w:sz w:val="2"/>
                <w:szCs w:val="2"/>
                <w:color w:val="auto"/>
              </w:rPr>
            </w:pPr>
          </w:p>
        </w:tc>
        <w:tc>
          <w:tcPr>
            <w:tcW w:w="144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800" w:type="dxa"/>
            <w:vAlign w:val="bottom"/>
            <w:gridSpan w:val="2"/>
            <w:vMerge w:val="restart"/>
          </w:tcPr>
          <w:p>
            <w:pPr>
              <w:ind w:left="20"/>
              <w:spacing w:after="0"/>
              <w:rPr>
                <w:sz w:val="20"/>
                <w:szCs w:val="20"/>
                <w:color w:val="auto"/>
              </w:rPr>
            </w:pPr>
            <w:r>
              <w:rPr>
                <w:rFonts w:ascii="Arial" w:cs="Arial" w:eastAsia="Arial" w:hAnsi="Arial"/>
                <w:sz w:val="13"/>
                <w:szCs w:val="13"/>
                <w:color w:val="auto"/>
              </w:rPr>
              <w:t>(Last)</w:t>
            </w:r>
          </w:p>
        </w:tc>
        <w:tc>
          <w:tcPr>
            <w:tcW w:w="1660" w:type="dxa"/>
            <w:vAlign w:val="bottom"/>
            <w:gridSpan w:val="2"/>
            <w:vMerge w:val="restart"/>
          </w:tcPr>
          <w:p>
            <w:pPr>
              <w:ind w:left="440"/>
              <w:spacing w:after="0"/>
              <w:rPr>
                <w:sz w:val="20"/>
                <w:szCs w:val="20"/>
                <w:color w:val="auto"/>
              </w:rPr>
            </w:pPr>
            <w:r>
              <w:rPr>
                <w:rFonts w:ascii="Arial" w:cs="Arial" w:eastAsia="Arial" w:hAnsi="Arial"/>
                <w:sz w:val="13"/>
                <w:szCs w:val="13"/>
                <w:color w:val="auto"/>
              </w:rPr>
              <w:t>(First)</w:t>
            </w:r>
          </w:p>
        </w:tc>
        <w:tc>
          <w:tcPr>
            <w:tcW w:w="1200" w:type="dxa"/>
            <w:vAlign w:val="bottom"/>
            <w:vMerge w:val="restart"/>
          </w:tcPr>
          <w:p>
            <w:pPr>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760" w:type="dxa"/>
            <w:vAlign w:val="bottom"/>
            <w:gridSpan w:val="2"/>
            <w:vMerge w:val="continue"/>
          </w:tcPr>
          <w:p>
            <w:pPr>
              <w:spacing w:after="0"/>
              <w:rPr>
                <w:sz w:val="11"/>
                <w:szCs w:val="11"/>
                <w:color w:val="auto"/>
              </w:rPr>
            </w:pPr>
          </w:p>
        </w:tc>
        <w:tc>
          <w:tcPr>
            <w:tcW w:w="1840" w:type="dxa"/>
            <w:vAlign w:val="bottom"/>
          </w:tcPr>
          <w:p>
            <w:pPr>
              <w:ind w:left="580"/>
              <w:spacing w:after="0" w:line="129" w:lineRule="exact"/>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line="129"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800" w:type="dxa"/>
            <w:vAlign w:val="bottom"/>
            <w:gridSpan w:val="2"/>
            <w:vMerge w:val="continue"/>
          </w:tcPr>
          <w:p>
            <w:pPr>
              <w:spacing w:after="0"/>
              <w:rPr>
                <w:sz w:val="7"/>
                <w:szCs w:val="7"/>
                <w:color w:val="auto"/>
              </w:rPr>
            </w:pPr>
          </w:p>
        </w:tc>
        <w:tc>
          <w:tcPr>
            <w:tcW w:w="1660" w:type="dxa"/>
            <w:vAlign w:val="bottom"/>
            <w:gridSpan w:val="2"/>
            <w:vMerge w:val="continue"/>
          </w:tcPr>
          <w:p>
            <w:pPr>
              <w:spacing w:after="0"/>
              <w:rPr>
                <w:sz w:val="7"/>
                <w:szCs w:val="7"/>
                <w:color w:val="auto"/>
              </w:rPr>
            </w:pPr>
          </w:p>
        </w:tc>
        <w:tc>
          <w:tcPr>
            <w:tcW w:w="1200" w:type="dxa"/>
            <w:vAlign w:val="bottom"/>
            <w:vMerge w:val="continue"/>
          </w:tcPr>
          <w:p>
            <w:pPr>
              <w:spacing w:after="0"/>
              <w:rPr>
                <w:sz w:val="7"/>
                <w:szCs w:val="7"/>
                <w:color w:val="auto"/>
              </w:rPr>
            </w:pPr>
          </w:p>
        </w:tc>
        <w:tc>
          <w:tcPr>
            <w:tcW w:w="2620" w:type="dxa"/>
            <w:vAlign w:val="bottom"/>
            <w:gridSpan w:val="3"/>
            <w:vMerge w:val="restart"/>
          </w:tcPr>
          <w:p>
            <w:pPr>
              <w:ind w:left="160"/>
              <w:spacing w:after="0"/>
              <w:rPr>
                <w:sz w:val="20"/>
                <w:szCs w:val="20"/>
                <w:color w:val="auto"/>
              </w:rPr>
            </w:pPr>
            <w:r>
              <w:rPr>
                <w:rFonts w:ascii="Times New Roman" w:cs="Times New Roman" w:eastAsia="Times New Roman" w:hAnsi="Times New Roman"/>
                <w:sz w:val="17"/>
                <w:szCs w:val="17"/>
                <w:color w:val="0000FF"/>
              </w:rPr>
              <w:t>06/12/2026</w:t>
            </w:r>
          </w:p>
        </w:tc>
        <w:tc>
          <w:tcPr>
            <w:tcW w:w="1300" w:type="dxa"/>
            <w:vAlign w:val="bottom"/>
          </w:tcPr>
          <w:p>
            <w:pPr>
              <w:spacing w:after="0"/>
              <w:rPr>
                <w:sz w:val="7"/>
                <w:szCs w:val="7"/>
                <w:color w:val="auto"/>
              </w:rPr>
            </w:pPr>
          </w:p>
        </w:tc>
        <w:tc>
          <w:tcPr>
            <w:tcW w:w="1840" w:type="dxa"/>
            <w:vAlign w:val="bottom"/>
          </w:tcPr>
          <w:p>
            <w:pPr>
              <w:spacing w:after="0"/>
              <w:rPr>
                <w:sz w:val="7"/>
                <w:szCs w:val="7"/>
                <w:color w:val="auto"/>
              </w:rPr>
            </w:pPr>
          </w:p>
        </w:tc>
        <w:tc>
          <w:tcPr>
            <w:tcW w:w="14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2460" w:type="dxa"/>
            <w:vAlign w:val="bottom"/>
            <w:gridSpan w:val="4"/>
            <w:vMerge w:val="restart"/>
          </w:tcPr>
          <w:p>
            <w:pPr>
              <w:ind w:left="20"/>
              <w:spacing w:after="0"/>
              <w:rPr>
                <w:sz w:val="20"/>
                <w:szCs w:val="20"/>
                <w:color w:val="auto"/>
              </w:rPr>
            </w:pPr>
            <w:r>
              <w:rPr>
                <w:rFonts w:ascii="Times New Roman" w:cs="Times New Roman" w:eastAsia="Times New Roman" w:hAnsi="Times New Roman"/>
                <w:sz w:val="17"/>
                <w:szCs w:val="17"/>
                <w:color w:val="0000FF"/>
                <w:w w:val="97"/>
              </w:rPr>
              <w:t>C/O FATE THERAPEUTICS, INC.</w:t>
            </w:r>
          </w:p>
        </w:tc>
        <w:tc>
          <w:tcPr>
            <w:tcW w:w="1200" w:type="dxa"/>
            <w:vAlign w:val="bottom"/>
          </w:tcPr>
          <w:p>
            <w:pPr>
              <w:spacing w:after="0"/>
              <w:rPr>
                <w:sz w:val="10"/>
                <w:szCs w:val="10"/>
                <w:color w:val="auto"/>
              </w:rPr>
            </w:pPr>
          </w:p>
        </w:tc>
        <w:tc>
          <w:tcPr>
            <w:tcW w:w="2620" w:type="dxa"/>
            <w:vAlign w:val="bottom"/>
            <w:gridSpan w:val="3"/>
            <w:vMerge w:val="continue"/>
          </w:tcPr>
          <w:p>
            <w:pPr>
              <w:spacing w:after="0"/>
              <w:rPr>
                <w:sz w:val="10"/>
                <w:szCs w:val="10"/>
                <w:color w:val="auto"/>
              </w:rPr>
            </w:pPr>
          </w:p>
        </w:tc>
        <w:tc>
          <w:tcPr>
            <w:tcW w:w="1300" w:type="dxa"/>
            <w:vAlign w:val="bottom"/>
          </w:tcPr>
          <w:p>
            <w:pPr>
              <w:spacing w:after="0"/>
              <w:rPr>
                <w:sz w:val="10"/>
                <w:szCs w:val="10"/>
                <w:color w:val="auto"/>
              </w:rPr>
            </w:pPr>
          </w:p>
        </w:tc>
        <w:tc>
          <w:tcPr>
            <w:tcW w:w="1840" w:type="dxa"/>
            <w:vAlign w:val="bottom"/>
          </w:tcPr>
          <w:p>
            <w:pPr>
              <w:spacing w:after="0"/>
              <w:rPr>
                <w:sz w:val="10"/>
                <w:szCs w:val="10"/>
                <w:color w:val="auto"/>
              </w:rPr>
            </w:pPr>
          </w:p>
        </w:tc>
        <w:tc>
          <w:tcPr>
            <w:tcW w:w="14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460" w:type="dxa"/>
            <w:vAlign w:val="bottom"/>
            <w:gridSpan w:val="4"/>
            <w:vMerge w:val="continue"/>
          </w:tcPr>
          <w:p>
            <w:pPr>
              <w:spacing w:after="0"/>
              <w:rPr>
                <w:sz w:val="12"/>
                <w:szCs w:val="12"/>
                <w:color w:val="auto"/>
              </w:rPr>
            </w:pPr>
          </w:p>
        </w:tc>
        <w:tc>
          <w:tcPr>
            <w:tcW w:w="1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46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2460" w:type="dxa"/>
            <w:vAlign w:val="bottom"/>
            <w:gridSpan w:val="4"/>
            <w:vMerge w:val="restart"/>
          </w:tcPr>
          <w:p>
            <w:pPr>
              <w:ind w:left="20"/>
              <w:spacing w:after="0"/>
              <w:rPr>
                <w:sz w:val="20"/>
                <w:szCs w:val="20"/>
                <w:color w:val="auto"/>
              </w:rPr>
            </w:pPr>
            <w:r>
              <w:rPr>
                <w:rFonts w:ascii="Times New Roman" w:cs="Times New Roman" w:eastAsia="Times New Roman" w:hAnsi="Times New Roman"/>
                <w:sz w:val="17"/>
                <w:szCs w:val="17"/>
                <w:color w:val="0000FF"/>
              </w:rPr>
              <w:t>12278 SCRIPPS SUMMIT DRIVE</w:t>
            </w: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2460" w:type="dxa"/>
            <w:vAlign w:val="bottom"/>
            <w:tcBorders>
              <w:bottom w:val="single" w:sz="8" w:color="2C2C2C"/>
            </w:tcBorders>
          </w:tcPr>
          <w:p>
            <w:pPr>
              <w:spacing w:after="0"/>
              <w:rPr>
                <w:sz w:val="11"/>
                <w:szCs w:val="11"/>
                <w:color w:val="auto"/>
              </w:rPr>
            </w:pPr>
          </w:p>
        </w:tc>
        <w:tc>
          <w:tcPr>
            <w:tcW w:w="1300" w:type="dxa"/>
            <w:vAlign w:val="bottom"/>
            <w:tcBorders>
              <w:bottom w:val="single" w:sz="8" w:color="2C2C2C"/>
            </w:tcBorders>
          </w:tcPr>
          <w:p>
            <w:pPr>
              <w:spacing w:after="0"/>
              <w:rPr>
                <w:sz w:val="11"/>
                <w:szCs w:val="11"/>
                <w:color w:val="auto"/>
              </w:rPr>
            </w:pPr>
          </w:p>
        </w:tc>
        <w:tc>
          <w:tcPr>
            <w:tcW w:w="1840" w:type="dxa"/>
            <w:vAlign w:val="bottom"/>
            <w:tcBorders>
              <w:bottom w:val="single" w:sz="8" w:color="2C2C2C"/>
            </w:tcBorders>
          </w:tcPr>
          <w:p>
            <w:pPr>
              <w:spacing w:after="0"/>
              <w:rPr>
                <w:sz w:val="11"/>
                <w:szCs w:val="11"/>
                <w:color w:val="auto"/>
              </w:rPr>
            </w:pPr>
          </w:p>
        </w:tc>
        <w:tc>
          <w:tcPr>
            <w:tcW w:w="1440" w:type="dxa"/>
            <w:vAlign w:val="bottom"/>
            <w:tcBorders>
              <w:bottom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2460" w:type="dxa"/>
            <w:vAlign w:val="bottom"/>
            <w:gridSpan w:val="4"/>
            <w:vMerge w:val="continue"/>
          </w:tcPr>
          <w:p>
            <w:pPr>
              <w:spacing w:after="0"/>
              <w:rPr>
                <w:sz w:val="8"/>
                <w:szCs w:val="8"/>
                <w:color w:val="auto"/>
              </w:rPr>
            </w:pPr>
          </w:p>
        </w:tc>
        <w:tc>
          <w:tcPr>
            <w:tcW w:w="12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760" w:type="dxa"/>
            <w:vAlign w:val="bottom"/>
            <w:gridSpan w:val="2"/>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3280" w:type="dxa"/>
            <w:vAlign w:val="bottom"/>
            <w:gridSpan w:val="2"/>
            <w:vMerge w:val="restart"/>
          </w:tcPr>
          <w:p>
            <w:pPr>
              <w:ind w:left="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20" w:type="dxa"/>
            <w:vAlign w:val="bottom"/>
          </w:tcPr>
          <w:p>
            <w:pPr>
              <w:spacing w:after="0"/>
              <w:rPr>
                <w:sz w:val="7"/>
                <w:szCs w:val="7"/>
                <w:color w:val="auto"/>
              </w:rPr>
            </w:pPr>
          </w:p>
        </w:tc>
        <w:tc>
          <w:tcPr>
            <w:tcW w:w="780" w:type="dxa"/>
            <w:vAlign w:val="bottom"/>
          </w:tcPr>
          <w:p>
            <w:pPr>
              <w:spacing w:after="0"/>
              <w:rPr>
                <w:sz w:val="7"/>
                <w:szCs w:val="7"/>
                <w:color w:val="auto"/>
              </w:rPr>
            </w:pPr>
          </w:p>
        </w:tc>
        <w:tc>
          <w:tcPr>
            <w:tcW w:w="1060" w:type="dxa"/>
            <w:vAlign w:val="bottom"/>
          </w:tcPr>
          <w:p>
            <w:pPr>
              <w:spacing w:after="0"/>
              <w:rPr>
                <w:sz w:val="7"/>
                <w:szCs w:val="7"/>
                <w:color w:val="auto"/>
              </w:rPr>
            </w:pPr>
          </w:p>
        </w:tc>
        <w:tc>
          <w:tcPr>
            <w:tcW w:w="600" w:type="dxa"/>
            <w:vAlign w:val="bottom"/>
          </w:tcPr>
          <w:p>
            <w:pPr>
              <w:spacing w:after="0"/>
              <w:rPr>
                <w:sz w:val="7"/>
                <w:szCs w:val="7"/>
                <w:color w:val="auto"/>
              </w:rPr>
            </w:pPr>
          </w:p>
        </w:tc>
        <w:tc>
          <w:tcPr>
            <w:tcW w:w="120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3760" w:type="dxa"/>
            <w:vAlign w:val="bottom"/>
            <w:gridSpan w:val="2"/>
            <w:vMerge w:val="continue"/>
          </w:tcPr>
          <w:p>
            <w:pPr>
              <w:spacing w:after="0"/>
              <w:rPr>
                <w:sz w:val="7"/>
                <w:szCs w:val="7"/>
                <w:color w:val="auto"/>
              </w:rPr>
            </w:pPr>
          </w:p>
        </w:tc>
        <w:tc>
          <w:tcPr>
            <w:tcW w:w="32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bl>
    <w:p>
      <w:pPr>
        <w:ind w:left="7740"/>
        <w:spacing w:after="0"/>
        <w:rPr>
          <w:sz w:val="20"/>
          <w:szCs w:val="20"/>
          <w:color w:val="auto"/>
        </w:rPr>
      </w:pPr>
      <w:r>
        <w:rPr>
          <w:rFonts w:ascii="Arial" w:cs="Arial" w:eastAsia="Arial" w:hAnsi="Arial"/>
          <w:sz w:val="13"/>
          <w:szCs w:val="13"/>
          <w:color w:val="auto"/>
        </w:rPr>
        <w:t>Line)</w:t>
      </w:r>
    </w:p>
    <w:p>
      <w:pPr>
        <w:sectPr>
          <w:pgSz w:w="11900" w:h="16838" w:orient="portrait"/>
          <w:cols w:equalWidth="0" w:num="1">
            <w:col w:w="11080"/>
          </w:cols>
          <w:pgMar w:left="460" w:top="217" w:right="359" w:bottom="1440" w:gutter="0" w:footer="0" w:header="0"/>
          <w:type w:val="continuous"/>
        </w:sectPr>
      </w:pPr>
    </w:p>
    <w:p>
      <w:pPr>
        <w:spacing w:after="0" w:line="19" w:lineRule="exact"/>
        <w:rPr>
          <w:sz w:val="20"/>
          <w:szCs w:val="20"/>
          <w:color w:val="auto"/>
        </w:rPr>
      </w:pPr>
    </w:p>
    <w:tbl>
      <w:tblPr>
        <w:tblLayout w:type="fixed"/>
        <w:tblInd w:w="80" w:type="dxa"/>
        <w:tblCellMar>
          <w:top w:w="0" w:type="dxa"/>
          <w:left w:w="0" w:type="dxa"/>
          <w:bottom w:w="0" w:type="dxa"/>
          <w:right w:w="0" w:type="dxa"/>
        </w:tblCellMar>
      </w:tblPr>
      <w:tr>
        <w:trPr>
          <w:trHeight w:val="169"/>
        </w:trPr>
        <w:tc>
          <w:tcPr>
            <w:tcW w:w="110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80" w:type="dxa"/>
            <w:vAlign w:val="bottom"/>
          </w:tcPr>
          <w:p>
            <w:pPr>
              <w:spacing w:after="0"/>
              <w:rPr>
                <w:sz w:val="14"/>
                <w:szCs w:val="14"/>
                <w:color w:val="auto"/>
              </w:rPr>
            </w:pPr>
          </w:p>
        </w:tc>
        <w:tc>
          <w:tcPr>
            <w:tcW w:w="1600" w:type="dxa"/>
            <w:vAlign w:val="bottom"/>
          </w:tcPr>
          <w:p>
            <w:pPr>
              <w:spacing w:after="0"/>
              <w:rPr>
                <w:sz w:val="14"/>
                <w:szCs w:val="14"/>
                <w:color w:val="auto"/>
              </w:rPr>
            </w:pPr>
          </w:p>
        </w:tc>
      </w:tr>
      <w:tr>
        <w:trPr>
          <w:trHeight w:val="229"/>
        </w:trPr>
        <w:tc>
          <w:tcPr>
            <w:tcW w:w="20" w:type="dxa"/>
            <w:vAlign w:val="bottom"/>
          </w:tcPr>
          <w:p>
            <w:pPr>
              <w:spacing w:after="0"/>
              <w:rPr>
                <w:sz w:val="19"/>
                <w:szCs w:val="19"/>
                <w:color w:val="auto"/>
              </w:rPr>
            </w:pPr>
          </w:p>
        </w:tc>
        <w:tc>
          <w:tcPr>
            <w:tcW w:w="108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SAN DIEGO</w:t>
            </w:r>
          </w:p>
        </w:tc>
        <w:tc>
          <w:tcPr>
            <w:tcW w:w="980" w:type="dxa"/>
            <w:vAlign w:val="bottom"/>
          </w:tcPr>
          <w:p>
            <w:pPr>
              <w:ind w:left="160"/>
              <w:spacing w:after="0"/>
              <w:rPr>
                <w:sz w:val="20"/>
                <w:szCs w:val="20"/>
                <w:color w:val="auto"/>
              </w:rPr>
            </w:pPr>
            <w:r>
              <w:rPr>
                <w:rFonts w:ascii="Times New Roman" w:cs="Times New Roman" w:eastAsia="Times New Roman" w:hAnsi="Times New Roman"/>
                <w:sz w:val="17"/>
                <w:szCs w:val="17"/>
                <w:color w:val="0000FF"/>
              </w:rPr>
              <w:t>CA</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92131</w:t>
            </w:r>
          </w:p>
        </w:tc>
      </w:tr>
      <w:tr>
        <w:trPr>
          <w:trHeight w:val="149"/>
        </w:trPr>
        <w:tc>
          <w:tcPr>
            <w:tcW w:w="20" w:type="dxa"/>
            <w:vAlign w:val="bottom"/>
          </w:tcPr>
          <w:p>
            <w:pPr>
              <w:spacing w:after="0"/>
              <w:rPr>
                <w:sz w:val="12"/>
                <w:szCs w:val="12"/>
                <w:color w:val="auto"/>
              </w:rPr>
            </w:pPr>
          </w:p>
        </w:tc>
        <w:tc>
          <w:tcPr>
            <w:tcW w:w="1080" w:type="dxa"/>
            <w:vAlign w:val="bottom"/>
            <w:tcBorders>
              <w:bottom w:val="single" w:sz="8" w:color="9A9A9A"/>
            </w:tcBorders>
          </w:tcPr>
          <w:p>
            <w:pPr>
              <w:spacing w:after="0"/>
              <w:rPr>
                <w:sz w:val="12"/>
                <w:szCs w:val="12"/>
                <w:color w:val="auto"/>
              </w:rPr>
            </w:pPr>
          </w:p>
        </w:tc>
        <w:tc>
          <w:tcPr>
            <w:tcW w:w="980" w:type="dxa"/>
            <w:vAlign w:val="bottom"/>
            <w:tcBorders>
              <w:bottom w:val="single" w:sz="8" w:color="9A9A9A"/>
            </w:tcBorders>
          </w:tcPr>
          <w:p>
            <w:pPr>
              <w:spacing w:after="0"/>
              <w:rPr>
                <w:sz w:val="12"/>
                <w:szCs w:val="12"/>
                <w:color w:val="auto"/>
              </w:rPr>
            </w:pPr>
          </w:p>
        </w:tc>
        <w:tc>
          <w:tcPr>
            <w:tcW w:w="1600" w:type="dxa"/>
            <w:vAlign w:val="bottom"/>
            <w:tcBorders>
              <w:bottom w:val="single" w:sz="8" w:color="9A9A9A"/>
            </w:tcBorders>
          </w:tcPr>
          <w:p>
            <w:pPr>
              <w:spacing w:after="0"/>
              <w:rPr>
                <w:sz w:val="12"/>
                <w:szCs w:val="12"/>
                <w:color w:val="auto"/>
              </w:rPr>
            </w:pPr>
          </w:p>
        </w:tc>
      </w:tr>
      <w:tr>
        <w:trPr>
          <w:trHeight w:val="298"/>
        </w:trPr>
        <w:tc>
          <w:tcPr>
            <w:tcW w:w="20" w:type="dxa"/>
            <w:vAlign w:val="bottom"/>
          </w:tcPr>
          <w:p>
            <w:pPr>
              <w:spacing w:after="0"/>
              <w:rPr>
                <w:sz w:val="24"/>
                <w:szCs w:val="24"/>
                <w:color w:val="auto"/>
              </w:rPr>
            </w:pPr>
          </w:p>
        </w:tc>
        <w:tc>
          <w:tcPr>
            <w:tcW w:w="1080" w:type="dxa"/>
            <w:vAlign w:val="bottom"/>
          </w:tcPr>
          <w:p>
            <w:pPr>
              <w:ind w:left="20"/>
              <w:spacing w:after="0"/>
              <w:rPr>
                <w:sz w:val="20"/>
                <w:szCs w:val="20"/>
                <w:color w:val="auto"/>
              </w:rPr>
            </w:pPr>
            <w:r>
              <w:rPr>
                <w:rFonts w:ascii="Arial" w:cs="Arial" w:eastAsia="Arial" w:hAnsi="Arial"/>
                <w:sz w:val="13"/>
                <w:szCs w:val="13"/>
                <w:color w:val="auto"/>
              </w:rPr>
              <w:t>(City)</w:t>
            </w:r>
          </w:p>
        </w:tc>
        <w:tc>
          <w:tcPr>
            <w:tcW w:w="980" w:type="dxa"/>
            <w:vAlign w:val="bottom"/>
          </w:tcPr>
          <w:p>
            <w:pPr>
              <w:ind w:left="16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0"/>
          <w:szCs w:val="20"/>
          <w:color w:val="auto"/>
        </w:rPr>
      </w:pPr>
      <w:r>
        <w:rPr>
          <w:sz w:val="20"/>
          <w:szCs w:val="20"/>
          <w:color w:val="auto"/>
        </w:rPr>
        <w:br w:type="column"/>
      </w:r>
    </w:p>
    <w:p>
      <w:pPr>
        <w:spacing w:after="0" w:line="25" w:lineRule="exact"/>
        <w:rPr>
          <w:sz w:val="20"/>
          <w:szCs w:val="20"/>
          <w:color w:val="auto"/>
        </w:rPr>
      </w:pPr>
    </w:p>
    <w:p>
      <w:pPr>
        <w:spacing w:after="0"/>
        <w:rPr>
          <w:sz w:val="20"/>
          <w:szCs w:val="20"/>
          <w:color w:val="auto"/>
        </w:rPr>
      </w:pPr>
      <w:r>
        <w:rPr>
          <w:rFonts w:ascii="Arial" w:cs="Arial" w:eastAsia="Arial" w:hAnsi="Arial"/>
          <w:sz w:val="13"/>
          <w:szCs w:val="13"/>
          <w:color w:val="auto"/>
        </w:rPr>
        <w:t>Form filed by One Reporting Person</w:t>
      </w:r>
    </w:p>
    <w:p>
      <w:pPr>
        <w:spacing w:after="0" w:line="70" w:lineRule="exact"/>
        <w:rPr>
          <w:sz w:val="20"/>
          <w:szCs w:val="20"/>
          <w:color w:val="auto"/>
        </w:rPr>
      </w:pPr>
    </w:p>
    <w:p>
      <w:pPr>
        <w:spacing w:after="0"/>
        <w:rPr>
          <w:sz w:val="20"/>
          <w:szCs w:val="20"/>
          <w:color w:val="auto"/>
        </w:rPr>
      </w:pPr>
      <w:r>
        <w:rPr>
          <w:rFonts w:ascii="Arial" w:cs="Arial" w:eastAsia="Arial" w:hAnsi="Arial"/>
          <w:sz w:val="12"/>
          <w:szCs w:val="12"/>
          <w:color w:val="auto"/>
        </w:rPr>
        <w:t>Form filed by More than One Reporting</w:t>
      </w:r>
    </w:p>
    <w:p>
      <w:pPr>
        <w:spacing w:after="0" w:line="16" w:lineRule="exact"/>
        <w:rPr>
          <w:sz w:val="20"/>
          <w:szCs w:val="20"/>
          <w:color w:val="auto"/>
        </w:rPr>
      </w:pPr>
    </w:p>
    <w:p>
      <w:pPr>
        <w:spacing w:after="0"/>
        <w:rPr>
          <w:sz w:val="20"/>
          <w:szCs w:val="20"/>
          <w:color w:val="auto"/>
        </w:rPr>
      </w:pPr>
      <w:r>
        <w:rPr>
          <w:rFonts w:ascii="Arial" w:cs="Arial" w:eastAsia="Arial" w:hAnsi="Arial"/>
          <w:sz w:val="13"/>
          <w:szCs w:val="13"/>
          <w:color w:val="auto"/>
        </w:rPr>
        <w:t>Person</w:t>
      </w:r>
    </w:p>
    <w:p>
      <w:pPr>
        <w:spacing w:after="0" w:line="482" w:lineRule="exact"/>
        <w:rPr>
          <w:sz w:val="20"/>
          <w:szCs w:val="20"/>
          <w:color w:val="auto"/>
        </w:rPr>
      </w:pPr>
    </w:p>
    <w:p>
      <w:pPr>
        <w:sectPr>
          <w:pgSz w:w="11900" w:h="16838" w:orient="portrait"/>
          <w:cols w:equalWidth="0" w:num="2">
            <w:col w:w="7540" w:space="720"/>
            <w:col w:w="2820"/>
          </w:cols>
          <w:pgMar w:left="460" w:top="217"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6"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520" w:type="dxa"/>
            <w:vAlign w:val="bottom"/>
          </w:tcPr>
          <w:p>
            <w:pPr>
              <w:ind w:left="80"/>
              <w:spacing w:after="0"/>
              <w:rPr>
                <w:sz w:val="20"/>
                <w:szCs w:val="20"/>
                <w:color w:val="auto"/>
              </w:rPr>
            </w:pPr>
            <w:r>
              <w:rPr>
                <w:rFonts w:ascii="Arial" w:cs="Arial" w:eastAsia="Arial" w:hAnsi="Arial"/>
                <w:sz w:val="13"/>
                <w:szCs w:val="13"/>
                <w:b w:val="1"/>
                <w:bCs w:val="1"/>
                <w:color w:val="auto"/>
              </w:rPr>
              <w:t>1. Title of Security (Instr. 3)</w:t>
            </w:r>
          </w:p>
        </w:tc>
        <w:tc>
          <w:tcPr>
            <w:tcW w:w="1820" w:type="dxa"/>
            <w:vAlign w:val="bottom"/>
          </w:tcPr>
          <w:p>
            <w:pPr>
              <w:ind w:left="800"/>
              <w:spacing w:after="0"/>
              <w:rPr>
                <w:sz w:val="20"/>
                <w:szCs w:val="20"/>
                <w:color w:val="auto"/>
              </w:rPr>
            </w:pPr>
            <w:r>
              <w:rPr>
                <w:rFonts w:ascii="Arial" w:cs="Arial" w:eastAsia="Arial" w:hAnsi="Arial"/>
                <w:sz w:val="12"/>
                <w:szCs w:val="12"/>
                <w:b w:val="1"/>
                <w:bCs w:val="1"/>
                <w:color w:val="auto"/>
              </w:rPr>
              <w:t>2. Transaction</w:t>
            </w:r>
          </w:p>
        </w:tc>
        <w:tc>
          <w:tcPr>
            <w:tcW w:w="1080" w:type="dxa"/>
            <w:vAlign w:val="bottom"/>
          </w:tcPr>
          <w:p>
            <w:pPr>
              <w:ind w:left="6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92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6. Ownership</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8"/>
        </w:trPr>
        <w:tc>
          <w:tcPr>
            <w:tcW w:w="2520" w:type="dxa"/>
            <w:vAlign w:val="bottom"/>
          </w:tcPr>
          <w:p>
            <w:pPr>
              <w:spacing w:after="0"/>
              <w:rPr>
                <w:sz w:val="11"/>
                <w:szCs w:val="11"/>
                <w:color w:val="auto"/>
              </w:rPr>
            </w:pPr>
          </w:p>
        </w:tc>
        <w:tc>
          <w:tcPr>
            <w:tcW w:w="1820" w:type="dxa"/>
            <w:vAlign w:val="bottom"/>
          </w:tcPr>
          <w:p>
            <w:pPr>
              <w:ind w:left="800"/>
              <w:spacing w:after="0" w:line="128" w:lineRule="exact"/>
              <w:rPr>
                <w:sz w:val="20"/>
                <w:szCs w:val="20"/>
                <w:color w:val="auto"/>
              </w:rPr>
            </w:pPr>
            <w:r>
              <w:rPr>
                <w:rFonts w:ascii="Arial" w:cs="Arial" w:eastAsia="Arial" w:hAnsi="Arial"/>
                <w:sz w:val="12"/>
                <w:szCs w:val="12"/>
                <w:b w:val="1"/>
                <w:bCs w:val="1"/>
                <w:color w:val="auto"/>
              </w:rPr>
              <w:t>Date</w:t>
            </w:r>
          </w:p>
        </w:tc>
        <w:tc>
          <w:tcPr>
            <w:tcW w:w="10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Transaction</w:t>
            </w:r>
          </w:p>
        </w:tc>
        <w:tc>
          <w:tcPr>
            <w:tcW w:w="1920" w:type="dxa"/>
            <w:vAlign w:val="bottom"/>
            <w:gridSpan w:val="3"/>
          </w:tcPr>
          <w:p>
            <w:pPr>
              <w:ind w:left="60"/>
              <w:spacing w:after="0" w:line="128" w:lineRule="exact"/>
              <w:rPr>
                <w:sz w:val="20"/>
                <w:szCs w:val="20"/>
                <w:color w:val="auto"/>
              </w:rPr>
            </w:pPr>
            <w:r>
              <w:rPr>
                <w:rFonts w:ascii="Arial" w:cs="Arial" w:eastAsia="Arial" w:hAnsi="Arial"/>
                <w:sz w:val="12"/>
                <w:szCs w:val="12"/>
                <w:b w:val="1"/>
                <w:bCs w:val="1"/>
                <w:color w:val="auto"/>
              </w:rPr>
              <w:t>Disposed Of (D) (Instr. 3, 4 and</w:t>
            </w:r>
          </w:p>
        </w:tc>
        <w:tc>
          <w:tcPr>
            <w:tcW w:w="112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Form: Direct</w:t>
            </w:r>
          </w:p>
        </w:tc>
        <w:tc>
          <w:tcPr>
            <w:tcW w:w="80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520" w:type="dxa"/>
            <w:vAlign w:val="bottom"/>
          </w:tcPr>
          <w:p>
            <w:pPr>
              <w:spacing w:after="0"/>
              <w:rPr>
                <w:sz w:val="11"/>
                <w:szCs w:val="11"/>
                <w:color w:val="auto"/>
              </w:rPr>
            </w:pPr>
          </w:p>
        </w:tc>
        <w:tc>
          <w:tcPr>
            <w:tcW w:w="1820" w:type="dxa"/>
            <w:vAlign w:val="bottom"/>
          </w:tcPr>
          <w:p>
            <w:pPr>
              <w:ind w:left="800"/>
              <w:spacing w:after="0" w:line="129" w:lineRule="exact"/>
              <w:rPr>
                <w:sz w:val="20"/>
                <w:szCs w:val="20"/>
                <w:color w:val="auto"/>
              </w:rPr>
            </w:pPr>
            <w:r>
              <w:rPr>
                <w:rFonts w:ascii="Arial" w:cs="Arial" w:eastAsia="Arial" w:hAnsi="Arial"/>
                <w:sz w:val="12"/>
                <w:szCs w:val="12"/>
                <w:b w:val="1"/>
                <w:bCs w:val="1"/>
                <w:color w:val="auto"/>
              </w:rPr>
              <w:t>(Month/Day/Year)</w:t>
            </w:r>
          </w:p>
        </w:tc>
        <w:tc>
          <w:tcPr>
            <w:tcW w:w="10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if any</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5)</w:t>
            </w: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 or Indirect</w:t>
            </w: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52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10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6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 (Instr. 4)</w:t>
            </w: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1"/>
        </w:trPr>
        <w:tc>
          <w:tcPr>
            <w:tcW w:w="2520" w:type="dxa"/>
            <w:vAlign w:val="bottom"/>
          </w:tcPr>
          <w:p>
            <w:pPr>
              <w:spacing w:after="0"/>
              <w:rPr>
                <w:sz w:val="6"/>
                <w:szCs w:val="6"/>
                <w:color w:val="auto"/>
              </w:rPr>
            </w:pPr>
          </w:p>
        </w:tc>
        <w:tc>
          <w:tcPr>
            <w:tcW w:w="1820" w:type="dxa"/>
            <w:vAlign w:val="bottom"/>
          </w:tcPr>
          <w:p>
            <w:pPr>
              <w:spacing w:after="0"/>
              <w:rPr>
                <w:sz w:val="6"/>
                <w:szCs w:val="6"/>
                <w:color w:val="auto"/>
              </w:rPr>
            </w:pPr>
          </w:p>
        </w:tc>
        <w:tc>
          <w:tcPr>
            <w:tcW w:w="108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1120" w:type="dxa"/>
            <w:vAlign w:val="bottom"/>
            <w:vMerge w:val="restart"/>
          </w:tcPr>
          <w:p>
            <w:pPr>
              <w:ind w:left="60"/>
              <w:spacing w:after="0" w:line="129"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00" w:type="dxa"/>
            <w:vAlign w:val="bottom"/>
            <w:vMerge w:val="restart"/>
          </w:tcPr>
          <w:p>
            <w:pPr>
              <w:ind w:left="8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520" w:type="dxa"/>
            <w:vAlign w:val="bottom"/>
          </w:tcPr>
          <w:p>
            <w:pPr>
              <w:spacing w:after="0"/>
              <w:rPr>
                <w:sz w:val="3"/>
                <w:szCs w:val="3"/>
                <w:color w:val="auto"/>
              </w:rPr>
            </w:pPr>
          </w:p>
        </w:tc>
        <w:tc>
          <w:tcPr>
            <w:tcW w:w="1820" w:type="dxa"/>
            <w:vAlign w:val="bottom"/>
          </w:tcPr>
          <w:p>
            <w:pPr>
              <w:spacing w:after="0"/>
              <w:rPr>
                <w:sz w:val="3"/>
                <w:szCs w:val="3"/>
                <w:color w:val="auto"/>
              </w:rPr>
            </w:pPr>
          </w:p>
        </w:tc>
        <w:tc>
          <w:tcPr>
            <w:tcW w:w="1080" w:type="dxa"/>
            <w:vAlign w:val="bottom"/>
          </w:tcPr>
          <w:p>
            <w:pPr>
              <w:spacing w:after="0"/>
              <w:rPr>
                <w:sz w:val="3"/>
                <w:szCs w:val="3"/>
                <w:color w:val="auto"/>
              </w:rPr>
            </w:pPr>
          </w:p>
        </w:tc>
        <w:tc>
          <w:tcPr>
            <w:tcW w:w="780" w:type="dxa"/>
            <w:vAlign w:val="bottom"/>
          </w:tcPr>
          <w:p>
            <w:pPr>
              <w:spacing w:after="0"/>
              <w:rPr>
                <w:sz w:val="3"/>
                <w:szCs w:val="3"/>
                <w:color w:val="auto"/>
              </w:rPr>
            </w:pPr>
          </w:p>
        </w:tc>
        <w:tc>
          <w:tcPr>
            <w:tcW w:w="6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40" w:type="dxa"/>
            <w:vAlign w:val="bottom"/>
          </w:tcPr>
          <w:p>
            <w:pPr>
              <w:spacing w:after="0"/>
              <w:rPr>
                <w:sz w:val="3"/>
                <w:szCs w:val="3"/>
                <w:color w:val="auto"/>
              </w:rPr>
            </w:pPr>
          </w:p>
        </w:tc>
        <w:tc>
          <w:tcPr>
            <w:tcW w:w="1120" w:type="dxa"/>
            <w:vAlign w:val="bottom"/>
            <w:vMerge w:val="continue"/>
          </w:tcPr>
          <w:p>
            <w:pPr>
              <w:spacing w:after="0"/>
              <w:rPr>
                <w:sz w:val="3"/>
                <w:szCs w:val="3"/>
                <w:color w:val="auto"/>
              </w:rPr>
            </w:pPr>
          </w:p>
        </w:tc>
        <w:tc>
          <w:tcPr>
            <w:tcW w:w="940" w:type="dxa"/>
            <w:vAlign w:val="bottom"/>
          </w:tcPr>
          <w:p>
            <w:pPr>
              <w:spacing w:after="0"/>
              <w:rPr>
                <w:sz w:val="3"/>
                <w:szCs w:val="3"/>
                <w:color w:val="auto"/>
              </w:rPr>
            </w:pPr>
          </w:p>
        </w:tc>
        <w:tc>
          <w:tcPr>
            <w:tcW w:w="80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52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6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600" w:type="dxa"/>
            <w:vAlign w:val="bottom"/>
          </w:tcPr>
          <w:p>
            <w:pPr>
              <w:ind w:left="180"/>
              <w:spacing w:after="0" w:line="129" w:lineRule="exact"/>
              <w:rPr>
                <w:sz w:val="20"/>
                <w:szCs w:val="20"/>
                <w:color w:val="auto"/>
              </w:rPr>
            </w:pPr>
            <w:r>
              <w:rPr>
                <w:rFonts w:ascii="Arial" w:cs="Arial" w:eastAsia="Arial" w:hAnsi="Arial"/>
                <w:sz w:val="12"/>
                <w:szCs w:val="12"/>
                <w:b w:val="1"/>
                <w:bCs w:val="1"/>
                <w:color w:val="auto"/>
              </w:rPr>
              <w:t>(A) or</w:t>
            </w:r>
          </w:p>
        </w:tc>
        <w:tc>
          <w:tcPr>
            <w:tcW w:w="64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Price</w:t>
            </w:r>
          </w:p>
        </w:tc>
        <w:tc>
          <w:tcPr>
            <w:tcW w:w="11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520" w:type="dxa"/>
            <w:vAlign w:val="bottom"/>
          </w:tcPr>
          <w:p>
            <w:pPr>
              <w:spacing w:after="0"/>
              <w:rPr>
                <w:sz w:val="8"/>
                <w:szCs w:val="8"/>
                <w:color w:val="auto"/>
              </w:rPr>
            </w:pPr>
          </w:p>
        </w:tc>
        <w:tc>
          <w:tcPr>
            <w:tcW w:w="1820" w:type="dxa"/>
            <w:vAlign w:val="bottom"/>
          </w:tcPr>
          <w:p>
            <w:pPr>
              <w:spacing w:after="0"/>
              <w:rPr>
                <w:sz w:val="8"/>
                <w:szCs w:val="8"/>
                <w:color w:val="auto"/>
              </w:rPr>
            </w:pPr>
          </w:p>
        </w:tc>
        <w:tc>
          <w:tcPr>
            <w:tcW w:w="108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680" w:type="dxa"/>
            <w:vAlign w:val="bottom"/>
            <w:vMerge w:val="continue"/>
          </w:tcPr>
          <w:p>
            <w:pPr>
              <w:spacing w:after="0"/>
              <w:rPr>
                <w:sz w:val="8"/>
                <w:szCs w:val="8"/>
                <w:color w:val="auto"/>
              </w:rPr>
            </w:pPr>
          </w:p>
        </w:tc>
        <w:tc>
          <w:tcPr>
            <w:tcW w:w="60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640" w:type="dxa"/>
            <w:vAlign w:val="bottom"/>
            <w:vMerge w:val="continue"/>
          </w:tcPr>
          <w:p>
            <w:pPr>
              <w:spacing w:after="0"/>
              <w:rPr>
                <w:sz w:val="8"/>
                <w:szCs w:val="8"/>
                <w:color w:val="auto"/>
              </w:rPr>
            </w:pPr>
          </w:p>
        </w:tc>
        <w:tc>
          <w:tcPr>
            <w:tcW w:w="11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8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520" w:type="dxa"/>
            <w:vAlign w:val="bottom"/>
          </w:tcPr>
          <w:p>
            <w:pPr>
              <w:spacing w:after="0"/>
              <w:rPr>
                <w:sz w:val="5"/>
                <w:szCs w:val="5"/>
                <w:color w:val="auto"/>
              </w:rPr>
            </w:pPr>
          </w:p>
        </w:tc>
        <w:tc>
          <w:tcPr>
            <w:tcW w:w="1820" w:type="dxa"/>
            <w:vAlign w:val="bottom"/>
          </w:tcPr>
          <w:p>
            <w:pPr>
              <w:spacing w:after="0"/>
              <w:rPr>
                <w:sz w:val="5"/>
                <w:szCs w:val="5"/>
                <w:color w:val="auto"/>
              </w:rPr>
            </w:pPr>
          </w:p>
        </w:tc>
        <w:tc>
          <w:tcPr>
            <w:tcW w:w="1080" w:type="dxa"/>
            <w:vAlign w:val="bottom"/>
          </w:tcPr>
          <w:p>
            <w:pPr>
              <w:spacing w:after="0"/>
              <w:rPr>
                <w:sz w:val="5"/>
                <w:szCs w:val="5"/>
                <w:color w:val="auto"/>
              </w:rPr>
            </w:pPr>
          </w:p>
        </w:tc>
        <w:tc>
          <w:tcPr>
            <w:tcW w:w="780" w:type="dxa"/>
            <w:vAlign w:val="bottom"/>
          </w:tcPr>
          <w:p>
            <w:pPr>
              <w:spacing w:after="0"/>
              <w:rPr>
                <w:sz w:val="5"/>
                <w:szCs w:val="5"/>
                <w:color w:val="auto"/>
              </w:rPr>
            </w:pPr>
          </w:p>
        </w:tc>
        <w:tc>
          <w:tcPr>
            <w:tcW w:w="680" w:type="dxa"/>
            <w:vAlign w:val="bottom"/>
          </w:tcPr>
          <w:p>
            <w:pPr>
              <w:spacing w:after="0"/>
              <w:rPr>
                <w:sz w:val="5"/>
                <w:szCs w:val="5"/>
                <w:color w:val="auto"/>
              </w:rPr>
            </w:pPr>
          </w:p>
        </w:tc>
        <w:tc>
          <w:tcPr>
            <w:tcW w:w="600" w:type="dxa"/>
            <w:vAlign w:val="bottom"/>
            <w:vMerge w:val="continue"/>
          </w:tcPr>
          <w:p>
            <w:pPr>
              <w:spacing w:after="0"/>
              <w:rPr>
                <w:sz w:val="5"/>
                <w:szCs w:val="5"/>
                <w:color w:val="auto"/>
              </w:rPr>
            </w:pPr>
          </w:p>
        </w:tc>
        <w:tc>
          <w:tcPr>
            <w:tcW w:w="640" w:type="dxa"/>
            <w:vAlign w:val="bottom"/>
          </w:tcPr>
          <w:p>
            <w:pPr>
              <w:spacing w:after="0"/>
              <w:rPr>
                <w:sz w:val="5"/>
                <w:szCs w:val="5"/>
                <w:color w:val="auto"/>
              </w:rPr>
            </w:pPr>
          </w:p>
        </w:tc>
        <w:tc>
          <w:tcPr>
            <w:tcW w:w="1120" w:type="dxa"/>
            <w:vAlign w:val="bottom"/>
            <w:vMerge w:val="continue"/>
          </w:tcPr>
          <w:p>
            <w:pPr>
              <w:spacing w:after="0"/>
              <w:rPr>
                <w:sz w:val="5"/>
                <w:szCs w:val="5"/>
                <w:color w:val="auto"/>
              </w:rPr>
            </w:pPr>
          </w:p>
        </w:tc>
        <w:tc>
          <w:tcPr>
            <w:tcW w:w="940" w:type="dxa"/>
            <w:vAlign w:val="bottom"/>
          </w:tcPr>
          <w:p>
            <w:pPr>
              <w:spacing w:after="0"/>
              <w:rPr>
                <w:sz w:val="5"/>
                <w:szCs w:val="5"/>
                <w:color w:val="auto"/>
              </w:rPr>
            </w:pPr>
          </w:p>
        </w:tc>
        <w:tc>
          <w:tcPr>
            <w:tcW w:w="8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1"/>
        </w:trPr>
        <w:tc>
          <w:tcPr>
            <w:tcW w:w="2520" w:type="dxa"/>
            <w:vAlign w:val="bottom"/>
            <w:tcBorders>
              <w:bottom w:val="single" w:sz="8" w:color="2C2C2C"/>
            </w:tcBorders>
          </w:tcPr>
          <w:p>
            <w:pPr>
              <w:spacing w:after="0"/>
              <w:rPr>
                <w:sz w:val="3"/>
                <w:szCs w:val="3"/>
                <w:color w:val="auto"/>
              </w:rPr>
            </w:pPr>
          </w:p>
        </w:tc>
        <w:tc>
          <w:tcPr>
            <w:tcW w:w="182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64" w:lineRule="exact"/>
        <w:rPr>
          <w:sz w:val="20"/>
          <w:szCs w:val="20"/>
          <w:color w:val="auto"/>
        </w:rPr>
      </w:pPr>
    </w:p>
    <w:p>
      <w:pPr>
        <w:jc w:val="center"/>
        <w:ind w:right="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14" w:lineRule="exact"/>
        <w:rPr>
          <w:sz w:val="20"/>
          <w:szCs w:val="20"/>
          <w:color w:val="auto"/>
        </w:rPr>
      </w:pPr>
    </w:p>
    <w:p>
      <w:pPr>
        <w:jc w:val="center"/>
        <w:ind w:right="20"/>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101" w:lineRule="exact"/>
        <w:rPr>
          <w:sz w:val="20"/>
          <w:szCs w:val="20"/>
          <w:color w:val="auto"/>
        </w:rPr>
      </w:pPr>
    </w:p>
    <w:tbl>
      <w:tblPr>
        <w:tblLayout w:type="fixed"/>
        <w:tblInd w:w="20" w:type="dxa"/>
        <w:tblCellMar>
          <w:top w:w="0" w:type="dxa"/>
          <w:left w:w="0" w:type="dxa"/>
          <w:bottom w:w="0" w:type="dxa"/>
          <w:right w:w="0" w:type="dxa"/>
        </w:tblCellMar>
      </w:tblPr>
      <w:tr>
        <w:trPr>
          <w:trHeight w:val="138"/>
        </w:trPr>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8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2"/>
          </w:tcPr>
          <w:p>
            <w:pPr>
              <w:ind w:left="80"/>
              <w:spacing w:after="0"/>
              <w:rPr>
                <w:sz w:val="20"/>
                <w:szCs w:val="20"/>
                <w:color w:val="auto"/>
              </w:rPr>
            </w:pPr>
            <w:r>
              <w:rPr>
                <w:rFonts w:ascii="Arial" w:cs="Arial" w:eastAsia="Arial" w:hAnsi="Arial"/>
                <w:sz w:val="12"/>
                <w:szCs w:val="12"/>
                <w:b w:val="1"/>
                <w:bCs w:val="1"/>
                <w:color w:val="auto"/>
              </w:rPr>
              <w:t>6. Date Exercisable and</w:t>
            </w:r>
          </w:p>
        </w:tc>
        <w:tc>
          <w:tcPr>
            <w:tcW w:w="1220" w:type="dxa"/>
            <w:vAlign w:val="bottom"/>
            <w:gridSpan w:val="2"/>
          </w:tcPr>
          <w:p>
            <w:pPr>
              <w:ind w:left="60"/>
              <w:spacing w:after="0"/>
              <w:rPr>
                <w:sz w:val="20"/>
                <w:szCs w:val="20"/>
                <w:color w:val="auto"/>
              </w:rPr>
            </w:pPr>
            <w:r>
              <w:rPr>
                <w:rFonts w:ascii="Arial" w:cs="Arial" w:eastAsia="Arial" w:hAnsi="Arial"/>
                <w:sz w:val="12"/>
                <w:szCs w:val="12"/>
                <w:b w:val="1"/>
                <w:bCs w:val="1"/>
                <w:color w:val="auto"/>
              </w:rPr>
              <w:t>7. Title and Amount</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8. Price of</w:t>
            </w: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9. Number of</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r>
      <w:tr>
        <w:trPr>
          <w:trHeight w:val="129"/>
        </w:trPr>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Transaction</w:t>
            </w:r>
          </w:p>
        </w:tc>
        <w:tc>
          <w:tcPr>
            <w:tcW w:w="52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152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Expiration Date</w:t>
            </w:r>
          </w:p>
        </w:tc>
        <w:tc>
          <w:tcPr>
            <w:tcW w:w="12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of Securities</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Ownership</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 Indirect</w:t>
            </w:r>
          </w:p>
        </w:tc>
      </w:tr>
      <w:tr>
        <w:trPr>
          <w:trHeight w:val="129"/>
        </w:trPr>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9"/>
              </w:rPr>
              <w:t>(Month/Day/Year)</w:t>
            </w: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if any</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(Month/Day/Year)</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5"/>
              </w:rPr>
              <w:t>Underlying</w:t>
            </w:r>
          </w:p>
        </w:tc>
        <w:tc>
          <w:tcPr>
            <w:tcW w:w="54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Securities</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Form:</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Beneficial</w:t>
            </w:r>
          </w:p>
        </w:tc>
      </w:tr>
      <w:tr>
        <w:trPr>
          <w:trHeight w:val="129"/>
        </w:trPr>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1080" w:type="dxa"/>
            <w:vAlign w:val="bottom"/>
          </w:tcPr>
          <w:p>
            <w:pPr>
              <w:spacing w:after="0"/>
              <w:rPr>
                <w:sz w:val="11"/>
                <w:szCs w:val="11"/>
                <w:color w:val="auto"/>
              </w:rPr>
            </w:pP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Derivative Security</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(Instr. 5)</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Beneficially</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Direct (D)</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Ownership</w:t>
            </w:r>
          </w:p>
        </w:tc>
      </w:tr>
      <w:tr>
        <w:trPr>
          <w:trHeight w:val="129"/>
        </w:trPr>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(Instr. 3 and 4)</w:t>
            </w:r>
          </w:p>
        </w:tc>
        <w:tc>
          <w:tcPr>
            <w:tcW w:w="68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Owned</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or Indirect</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(Instr. 4)</w:t>
            </w:r>
          </w:p>
        </w:tc>
      </w:tr>
      <w:tr>
        <w:trPr>
          <w:trHeight w:val="129"/>
        </w:trPr>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2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(A) or</w:t>
            </w:r>
          </w:p>
        </w:tc>
        <w:tc>
          <w:tcPr>
            <w:tcW w:w="2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Following</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 (Instr. 4)</w:t>
            </w:r>
          </w:p>
        </w:tc>
        <w:tc>
          <w:tcPr>
            <w:tcW w:w="760" w:type="dxa"/>
            <w:vAlign w:val="bottom"/>
          </w:tcPr>
          <w:p>
            <w:pPr>
              <w:spacing w:after="0"/>
              <w:rPr>
                <w:sz w:val="11"/>
                <w:szCs w:val="1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Reported</w:t>
            </w: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of (D) (Instr.</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Transaction(s)</w:t>
            </w: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r>
      <w:tr>
        <w:trPr>
          <w:trHeight w:val="159"/>
        </w:trPr>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3, 4 and 5)</w:t>
            </w:r>
          </w:p>
        </w:tc>
        <w:tc>
          <w:tcPr>
            <w:tcW w:w="8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(Instr. 4)</w:t>
            </w:r>
          </w:p>
        </w:tc>
        <w:tc>
          <w:tcPr>
            <w:tcW w:w="720" w:type="dxa"/>
            <w:vAlign w:val="bottom"/>
          </w:tcPr>
          <w:p>
            <w:pPr>
              <w:spacing w:after="0"/>
              <w:rPr>
                <w:sz w:val="13"/>
                <w:szCs w:val="13"/>
                <w:color w:val="auto"/>
              </w:rPr>
            </w:pPr>
          </w:p>
        </w:tc>
        <w:tc>
          <w:tcPr>
            <w:tcW w:w="760" w:type="dxa"/>
            <w:vAlign w:val="bottom"/>
          </w:tcPr>
          <w:p>
            <w:pPr>
              <w:spacing w:after="0"/>
              <w:rPr>
                <w:sz w:val="13"/>
                <w:szCs w:val="13"/>
                <w:color w:val="auto"/>
              </w:rPr>
            </w:pPr>
          </w:p>
        </w:tc>
      </w:tr>
      <w:tr>
        <w:trPr>
          <w:trHeight w:val="41"/>
        </w:trPr>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80" w:type="dxa"/>
            <w:vAlign w:val="bottom"/>
          </w:tcPr>
          <w:p>
            <w:pPr>
              <w:spacing w:after="0"/>
              <w:rPr>
                <w:sz w:val="3"/>
                <w:szCs w:val="3"/>
                <w:color w:val="auto"/>
              </w:rPr>
            </w:pPr>
          </w:p>
        </w:tc>
        <w:tc>
          <w:tcPr>
            <w:tcW w:w="940" w:type="dxa"/>
            <w:vAlign w:val="bottom"/>
          </w:tcPr>
          <w:p>
            <w:pPr>
              <w:spacing w:after="0"/>
              <w:rPr>
                <w:sz w:val="3"/>
                <w:szCs w:val="3"/>
                <w:color w:val="auto"/>
              </w:rPr>
            </w:pPr>
          </w:p>
        </w:tc>
        <w:tc>
          <w:tcPr>
            <w:tcW w:w="720" w:type="dxa"/>
            <w:vAlign w:val="bottom"/>
          </w:tcPr>
          <w:p>
            <w:pPr>
              <w:spacing w:after="0"/>
              <w:rPr>
                <w:sz w:val="3"/>
                <w:szCs w:val="3"/>
                <w:color w:val="auto"/>
              </w:rPr>
            </w:pPr>
          </w:p>
        </w:tc>
        <w:tc>
          <w:tcPr>
            <w:tcW w:w="760" w:type="dxa"/>
            <w:vAlign w:val="bottom"/>
          </w:tcPr>
          <w:p>
            <w:pPr>
              <w:spacing w:after="0"/>
              <w:rPr>
                <w:sz w:val="3"/>
                <w:szCs w:val="3"/>
                <w:color w:val="auto"/>
              </w:rPr>
            </w:pPr>
          </w:p>
        </w:tc>
      </w:tr>
      <w:tr>
        <w:trPr>
          <w:trHeight w:val="167"/>
        </w:trPr>
        <w:tc>
          <w:tcPr>
            <w:tcW w:w="6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40" w:type="dxa"/>
            <w:vAlign w:val="bottom"/>
          </w:tcPr>
          <w:p>
            <w:pPr>
              <w:spacing w:after="0"/>
              <w:rPr>
                <w:sz w:val="20"/>
                <w:szCs w:val="20"/>
                <w:color w:val="auto"/>
              </w:rPr>
            </w:pPr>
            <w:r>
              <w:rPr>
                <w:rFonts w:ascii="Arial" w:cs="Arial" w:eastAsia="Arial" w:hAnsi="Arial"/>
                <w:sz w:val="12"/>
                <w:szCs w:val="12"/>
                <w:b w:val="1"/>
                <w:bCs w:val="1"/>
                <w:color w:val="auto"/>
              </w:rPr>
              <w:t>Amount</w:t>
            </w:r>
          </w:p>
        </w:tc>
        <w:tc>
          <w:tcPr>
            <w:tcW w:w="6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60" w:type="dxa"/>
            <w:vAlign w:val="bottom"/>
          </w:tcPr>
          <w:p>
            <w:pPr>
              <w:spacing w:after="0"/>
              <w:rPr>
                <w:sz w:val="14"/>
                <w:szCs w:val="14"/>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line="129" w:lineRule="exact"/>
              <w:rPr>
                <w:sz w:val="20"/>
                <w:szCs w:val="20"/>
                <w:color w:val="auto"/>
              </w:rPr>
            </w:pPr>
            <w:r>
              <w:rPr>
                <w:rFonts w:ascii="Arial" w:cs="Arial" w:eastAsia="Arial" w:hAnsi="Arial"/>
                <w:sz w:val="12"/>
                <w:szCs w:val="12"/>
                <w:b w:val="1"/>
                <w:bCs w:val="1"/>
                <w:color w:val="auto"/>
              </w:rPr>
              <w:t>or</w:t>
            </w:r>
          </w:p>
        </w:tc>
        <w:tc>
          <w:tcPr>
            <w:tcW w:w="6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line="129" w:lineRule="exact"/>
              <w:rPr>
                <w:sz w:val="20"/>
                <w:szCs w:val="20"/>
                <w:color w:val="auto"/>
              </w:rPr>
            </w:pPr>
            <w:r>
              <w:rPr>
                <w:rFonts w:ascii="Arial" w:cs="Arial" w:eastAsia="Arial" w:hAnsi="Arial"/>
                <w:sz w:val="12"/>
                <w:szCs w:val="12"/>
                <w:b w:val="1"/>
                <w:bCs w:val="1"/>
                <w:color w:val="auto"/>
              </w:rPr>
              <w:t>Number</w:t>
            </w:r>
          </w:p>
        </w:tc>
        <w:tc>
          <w:tcPr>
            <w:tcW w:w="6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Expiration</w:t>
            </w:r>
          </w:p>
        </w:tc>
        <w:tc>
          <w:tcPr>
            <w:tcW w:w="680" w:type="dxa"/>
            <w:vAlign w:val="bottom"/>
          </w:tcPr>
          <w:p>
            <w:pPr>
              <w:spacing w:after="0"/>
              <w:rPr>
                <w:sz w:val="11"/>
                <w:szCs w:val="11"/>
                <w:color w:val="auto"/>
              </w:rPr>
            </w:pPr>
          </w:p>
        </w:tc>
        <w:tc>
          <w:tcPr>
            <w:tcW w:w="540" w:type="dxa"/>
            <w:vAlign w:val="bottom"/>
          </w:tcPr>
          <w:p>
            <w:pPr>
              <w:spacing w:after="0" w:line="129" w:lineRule="exact"/>
              <w:rPr>
                <w:sz w:val="20"/>
                <w:szCs w:val="20"/>
                <w:color w:val="auto"/>
              </w:rPr>
            </w:pPr>
            <w:r>
              <w:rPr>
                <w:rFonts w:ascii="Arial" w:cs="Arial" w:eastAsia="Arial" w:hAnsi="Arial"/>
                <w:sz w:val="12"/>
                <w:szCs w:val="12"/>
                <w:b w:val="1"/>
                <w:bCs w:val="1"/>
                <w:color w:val="auto"/>
              </w:rPr>
              <w:t>of</w:t>
            </w:r>
          </w:p>
        </w:tc>
        <w:tc>
          <w:tcPr>
            <w:tcW w:w="6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r>
      <w:tr>
        <w:trPr>
          <w:trHeight w:val="159"/>
        </w:trPr>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520" w:type="dxa"/>
            <w:vAlign w:val="bottom"/>
          </w:tcPr>
          <w:p>
            <w:pPr>
              <w:ind w:left="80"/>
              <w:spacing w:after="0"/>
              <w:rPr>
                <w:sz w:val="20"/>
                <w:szCs w:val="20"/>
                <w:color w:val="auto"/>
              </w:rPr>
            </w:pPr>
            <w:r>
              <w:rPr>
                <w:rFonts w:ascii="Arial" w:cs="Arial" w:eastAsia="Arial" w:hAnsi="Arial"/>
                <w:sz w:val="12"/>
                <w:szCs w:val="12"/>
                <w:b w:val="1"/>
                <w:bCs w:val="1"/>
                <w:color w:val="auto"/>
              </w:rPr>
              <w:t>(A)</w:t>
            </w:r>
          </w:p>
        </w:tc>
        <w:tc>
          <w:tcPr>
            <w:tcW w:w="280" w:type="dxa"/>
            <w:vAlign w:val="bottom"/>
          </w:tcPr>
          <w:p>
            <w:pPr>
              <w:ind w:left="60"/>
              <w:spacing w:after="0"/>
              <w:rPr>
                <w:sz w:val="20"/>
                <w:szCs w:val="20"/>
                <w:color w:val="auto"/>
              </w:rPr>
            </w:pPr>
            <w:r>
              <w:rPr>
                <w:rFonts w:ascii="Arial" w:cs="Arial" w:eastAsia="Arial" w:hAnsi="Arial"/>
                <w:sz w:val="12"/>
                <w:szCs w:val="12"/>
                <w:b w:val="1"/>
                <w:bCs w:val="1"/>
                <w:color w:val="auto"/>
              </w:rPr>
              <w:t>(D)</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540" w:type="dxa"/>
            <w:vAlign w:val="bottom"/>
          </w:tcPr>
          <w:p>
            <w:pPr>
              <w:spacing w:after="0"/>
              <w:rPr>
                <w:sz w:val="20"/>
                <w:szCs w:val="20"/>
                <w:color w:val="auto"/>
              </w:rPr>
            </w:pPr>
            <w:r>
              <w:rPr>
                <w:rFonts w:ascii="Arial" w:cs="Arial" w:eastAsia="Arial" w:hAnsi="Arial"/>
                <w:sz w:val="12"/>
                <w:szCs w:val="12"/>
                <w:b w:val="1"/>
                <w:bCs w:val="1"/>
                <w:color w:val="auto"/>
              </w:rPr>
              <w:t>Shares</w:t>
            </w:r>
          </w:p>
        </w:tc>
        <w:tc>
          <w:tcPr>
            <w:tcW w:w="6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60" w:type="dxa"/>
            <w:vAlign w:val="bottom"/>
          </w:tcPr>
          <w:p>
            <w:pPr>
              <w:spacing w:after="0"/>
              <w:rPr>
                <w:sz w:val="13"/>
                <w:szCs w:val="13"/>
                <w:color w:val="auto"/>
              </w:rPr>
            </w:pPr>
          </w:p>
        </w:tc>
      </w:tr>
      <w:tr>
        <w:trPr>
          <w:trHeight w:val="41"/>
        </w:trPr>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r>
      <w:tr>
        <w:trPr>
          <w:trHeight w:val="181"/>
        </w:trPr>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60" w:type="dxa"/>
            <w:vAlign w:val="bottom"/>
          </w:tcPr>
          <w:p>
            <w:pPr>
              <w:spacing w:after="0"/>
              <w:rPr>
                <w:sz w:val="15"/>
                <w:szCs w:val="15"/>
                <w:color w:val="auto"/>
              </w:rPr>
            </w:pPr>
          </w:p>
        </w:tc>
      </w:tr>
      <w:tr>
        <w:trPr>
          <w:trHeight w:val="193"/>
        </w:trPr>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Option</w:t>
            </w:r>
          </w:p>
        </w:tc>
        <w:tc>
          <w:tcPr>
            <w:tcW w:w="780" w:type="dxa"/>
            <w:vAlign w:val="bottom"/>
          </w:tcPr>
          <w:p>
            <w:pPr>
              <w:ind w:left="26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2.06</w:t>
            </w:r>
          </w:p>
        </w:tc>
        <w:tc>
          <w:tcPr>
            <w:tcW w:w="1080" w:type="dxa"/>
            <w:vAlign w:val="bottom"/>
          </w:tcPr>
          <w:p>
            <w:pPr>
              <w:jc w:val="right"/>
              <w:ind w:right="180"/>
              <w:spacing w:after="0"/>
              <w:rPr>
                <w:sz w:val="20"/>
                <w:szCs w:val="20"/>
                <w:color w:val="auto"/>
              </w:rPr>
            </w:pPr>
            <w:r>
              <w:rPr>
                <w:rFonts w:ascii="Times New Roman" w:cs="Times New Roman" w:eastAsia="Times New Roman" w:hAnsi="Times New Roman"/>
                <w:sz w:val="13"/>
                <w:szCs w:val="13"/>
                <w:color w:val="0000FF"/>
              </w:rPr>
              <w:t>06/12/2026</w:t>
            </w:r>
          </w:p>
        </w:tc>
        <w:tc>
          <w:tcPr>
            <w:tcW w:w="1100" w:type="dxa"/>
            <w:vAlign w:val="bottom"/>
          </w:tcPr>
          <w:p>
            <w:pPr>
              <w:spacing w:after="0"/>
              <w:rPr>
                <w:sz w:val="16"/>
                <w:szCs w:val="16"/>
                <w:color w:val="auto"/>
              </w:rPr>
            </w:pPr>
          </w:p>
        </w:tc>
        <w:tc>
          <w:tcPr>
            <w:tcW w:w="780" w:type="dxa"/>
            <w:vAlign w:val="bottom"/>
          </w:tcPr>
          <w:p>
            <w:pPr>
              <w:ind w:left="100"/>
              <w:spacing w:after="0" w:line="193" w:lineRule="exact"/>
              <w:rPr>
                <w:sz w:val="20"/>
                <w:szCs w:val="20"/>
                <w:color w:val="auto"/>
              </w:rPr>
            </w:pPr>
            <w:r>
              <w:rPr>
                <w:rFonts w:ascii="Times New Roman" w:cs="Times New Roman" w:eastAsia="Times New Roman" w:hAnsi="Times New Roman"/>
                <w:sz w:val="22"/>
                <w:szCs w:val="22"/>
                <w:color w:val="0000FF"/>
                <w:vertAlign w:val="subscript"/>
              </w:rPr>
              <w:t>A</w:t>
            </w:r>
            <w:r>
              <w:rPr>
                <w:rFonts w:ascii="Times New Roman" w:cs="Times New Roman" w:eastAsia="Times New Roman" w:hAnsi="Times New Roman"/>
                <w:sz w:val="10"/>
                <w:szCs w:val="10"/>
                <w:color w:val="008000"/>
              </w:rPr>
              <w:t>(1)</w:t>
            </w:r>
          </w:p>
        </w:tc>
        <w:tc>
          <w:tcPr>
            <w:tcW w:w="520" w:type="dxa"/>
            <w:vAlign w:val="bottom"/>
          </w:tcPr>
          <w:p>
            <w:pPr>
              <w:ind w:left="100"/>
              <w:spacing w:after="0"/>
              <w:rPr>
                <w:sz w:val="20"/>
                <w:szCs w:val="20"/>
                <w:color w:val="auto"/>
              </w:rPr>
            </w:pPr>
            <w:r>
              <w:rPr>
                <w:rFonts w:ascii="Times New Roman" w:cs="Times New Roman" w:eastAsia="Times New Roman" w:hAnsi="Times New Roman"/>
                <w:sz w:val="13"/>
                <w:szCs w:val="13"/>
                <w:color w:val="0000FF"/>
              </w:rPr>
              <w:t>87,900</w:t>
            </w:r>
          </w:p>
        </w:tc>
        <w:tc>
          <w:tcPr>
            <w:tcW w:w="280" w:type="dxa"/>
            <w:vAlign w:val="bottom"/>
          </w:tcPr>
          <w:p>
            <w:pPr>
              <w:spacing w:after="0"/>
              <w:rPr>
                <w:sz w:val="16"/>
                <w:szCs w:val="16"/>
                <w:color w:val="auto"/>
              </w:rPr>
            </w:pPr>
          </w:p>
        </w:tc>
        <w:tc>
          <w:tcPr>
            <w:tcW w:w="800" w:type="dxa"/>
            <w:vAlign w:val="bottom"/>
          </w:tcPr>
          <w:p>
            <w:pPr>
              <w:ind w:left="340"/>
              <w:spacing w:after="0"/>
              <w:rPr>
                <w:sz w:val="20"/>
                <w:szCs w:val="20"/>
                <w:color w:val="auto"/>
              </w:rPr>
            </w:pPr>
            <w:r>
              <w:rPr>
                <w:rFonts w:ascii="Times New Roman" w:cs="Times New Roman" w:eastAsia="Times New Roman" w:hAnsi="Times New Roman"/>
                <w:sz w:val="11"/>
                <w:szCs w:val="11"/>
                <w:color w:val="008000"/>
              </w:rPr>
              <w:t>(2)</w:t>
            </w:r>
          </w:p>
        </w:tc>
        <w:tc>
          <w:tcPr>
            <w:tcW w:w="72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06/12/2036</w:t>
            </w: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Common</w:t>
            </w:r>
          </w:p>
        </w:tc>
        <w:tc>
          <w:tcPr>
            <w:tcW w:w="540" w:type="dxa"/>
            <w:vAlign w:val="bottom"/>
          </w:tcPr>
          <w:p>
            <w:pPr>
              <w:spacing w:after="0" w:line="194" w:lineRule="exact"/>
              <w:rPr>
                <w:sz w:val="20"/>
                <w:szCs w:val="20"/>
                <w:color w:val="auto"/>
              </w:rPr>
            </w:pPr>
            <w:r>
              <w:rPr>
                <w:rFonts w:ascii="Times New Roman" w:cs="Times New Roman" w:eastAsia="Times New Roman" w:hAnsi="Times New Roman"/>
                <w:sz w:val="17"/>
                <w:szCs w:val="17"/>
                <w:color w:val="0000FF"/>
              </w:rPr>
              <w:t>87,900</w:t>
            </w:r>
          </w:p>
        </w:tc>
        <w:tc>
          <w:tcPr>
            <w:tcW w:w="680" w:type="dxa"/>
            <w:vAlign w:val="bottom"/>
          </w:tcPr>
          <w:p>
            <w:pPr>
              <w:ind w:left="28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940" w:type="dxa"/>
            <w:vAlign w:val="bottom"/>
          </w:tcPr>
          <w:p>
            <w:pPr>
              <w:ind w:left="300"/>
              <w:spacing w:after="0"/>
              <w:rPr>
                <w:sz w:val="20"/>
                <w:szCs w:val="20"/>
                <w:color w:val="auto"/>
              </w:rPr>
            </w:pPr>
            <w:r>
              <w:rPr>
                <w:rFonts w:ascii="Times New Roman" w:cs="Times New Roman" w:eastAsia="Times New Roman" w:hAnsi="Times New Roman"/>
                <w:sz w:val="13"/>
                <w:szCs w:val="13"/>
                <w:color w:val="0000FF"/>
              </w:rPr>
              <w:t>87,900</w:t>
            </w:r>
          </w:p>
        </w:tc>
        <w:tc>
          <w:tcPr>
            <w:tcW w:w="720" w:type="dxa"/>
            <w:vAlign w:val="bottom"/>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60" w:type="dxa"/>
            <w:vAlign w:val="bottom"/>
          </w:tcPr>
          <w:p>
            <w:pPr>
              <w:spacing w:after="0"/>
              <w:rPr>
                <w:sz w:val="16"/>
                <w:szCs w:val="16"/>
                <w:color w:val="auto"/>
              </w:rPr>
            </w:pPr>
          </w:p>
        </w:tc>
      </w:tr>
      <w:tr>
        <w:trPr>
          <w:trHeight w:val="104"/>
        </w:trPr>
        <w:tc>
          <w:tcPr>
            <w:tcW w:w="680" w:type="dxa"/>
            <w:vAlign w:val="bottom"/>
          </w:tcPr>
          <w:p>
            <w:pPr>
              <w:ind w:left="60"/>
              <w:spacing w:after="0" w:line="105" w:lineRule="exact"/>
              <w:rPr>
                <w:sz w:val="20"/>
                <w:szCs w:val="20"/>
                <w:color w:val="auto"/>
              </w:rPr>
            </w:pPr>
            <w:r>
              <w:rPr>
                <w:rFonts w:ascii="Times New Roman" w:cs="Times New Roman" w:eastAsia="Times New Roman" w:hAnsi="Times New Roman"/>
                <w:sz w:val="12"/>
                <w:szCs w:val="12"/>
                <w:color w:val="0000FF"/>
              </w:rPr>
              <w:t>(Right to</w:t>
            </w:r>
          </w:p>
        </w:tc>
        <w:tc>
          <w:tcPr>
            <w:tcW w:w="78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100" w:type="dxa"/>
            <w:vAlign w:val="bottom"/>
          </w:tcPr>
          <w:p>
            <w:pPr>
              <w:spacing w:after="0"/>
              <w:rPr>
                <w:sz w:val="9"/>
                <w:szCs w:val="9"/>
                <w:color w:val="auto"/>
              </w:rPr>
            </w:pPr>
          </w:p>
        </w:tc>
        <w:tc>
          <w:tcPr>
            <w:tcW w:w="780" w:type="dxa"/>
            <w:vAlign w:val="bottom"/>
          </w:tcPr>
          <w:p>
            <w:pPr>
              <w:spacing w:after="0"/>
              <w:rPr>
                <w:sz w:val="9"/>
                <w:szCs w:val="9"/>
                <w:color w:val="auto"/>
              </w:rPr>
            </w:pPr>
          </w:p>
        </w:tc>
        <w:tc>
          <w:tcPr>
            <w:tcW w:w="520" w:type="dxa"/>
            <w:vAlign w:val="bottom"/>
          </w:tcPr>
          <w:p>
            <w:pPr>
              <w:spacing w:after="0"/>
              <w:rPr>
                <w:sz w:val="9"/>
                <w:szCs w:val="9"/>
                <w:color w:val="auto"/>
              </w:rPr>
            </w:pPr>
          </w:p>
        </w:tc>
        <w:tc>
          <w:tcPr>
            <w:tcW w:w="280" w:type="dxa"/>
            <w:vAlign w:val="bottom"/>
          </w:tcPr>
          <w:p>
            <w:pPr>
              <w:spacing w:after="0"/>
              <w:rPr>
                <w:sz w:val="9"/>
                <w:szCs w:val="9"/>
                <w:color w:val="auto"/>
              </w:rPr>
            </w:pPr>
          </w:p>
        </w:tc>
        <w:tc>
          <w:tcPr>
            <w:tcW w:w="800" w:type="dxa"/>
            <w:vAlign w:val="bottom"/>
          </w:tcPr>
          <w:p>
            <w:pPr>
              <w:spacing w:after="0"/>
              <w:rPr>
                <w:sz w:val="9"/>
                <w:szCs w:val="9"/>
                <w:color w:val="auto"/>
              </w:rPr>
            </w:pPr>
          </w:p>
        </w:tc>
        <w:tc>
          <w:tcPr>
            <w:tcW w:w="720" w:type="dxa"/>
            <w:vAlign w:val="bottom"/>
          </w:tcPr>
          <w:p>
            <w:pPr>
              <w:spacing w:after="0"/>
              <w:rPr>
                <w:sz w:val="9"/>
                <w:szCs w:val="9"/>
                <w:color w:val="auto"/>
              </w:rPr>
            </w:pPr>
          </w:p>
        </w:tc>
        <w:tc>
          <w:tcPr>
            <w:tcW w:w="680" w:type="dxa"/>
            <w:vAlign w:val="bottom"/>
          </w:tcPr>
          <w:p>
            <w:pPr>
              <w:ind w:left="160"/>
              <w:spacing w:after="0" w:line="105" w:lineRule="exact"/>
              <w:rPr>
                <w:sz w:val="20"/>
                <w:szCs w:val="20"/>
                <w:color w:val="auto"/>
              </w:rPr>
            </w:pPr>
            <w:r>
              <w:rPr>
                <w:rFonts w:ascii="Times New Roman" w:cs="Times New Roman" w:eastAsia="Times New Roman" w:hAnsi="Times New Roman"/>
                <w:sz w:val="12"/>
                <w:szCs w:val="12"/>
                <w:color w:val="0000FF"/>
              </w:rPr>
              <w:t>Stock</w:t>
            </w:r>
          </w:p>
        </w:tc>
        <w:tc>
          <w:tcPr>
            <w:tcW w:w="540" w:type="dxa"/>
            <w:vAlign w:val="bottom"/>
          </w:tcPr>
          <w:p>
            <w:pPr>
              <w:spacing w:after="0"/>
              <w:rPr>
                <w:sz w:val="9"/>
                <w:szCs w:val="9"/>
                <w:color w:val="auto"/>
              </w:rPr>
            </w:pPr>
          </w:p>
        </w:tc>
        <w:tc>
          <w:tcPr>
            <w:tcW w:w="680" w:type="dxa"/>
            <w:vAlign w:val="bottom"/>
          </w:tcPr>
          <w:p>
            <w:pPr>
              <w:spacing w:after="0"/>
              <w:rPr>
                <w:sz w:val="9"/>
                <w:szCs w:val="9"/>
                <w:color w:val="auto"/>
              </w:rPr>
            </w:pPr>
          </w:p>
        </w:tc>
        <w:tc>
          <w:tcPr>
            <w:tcW w:w="940" w:type="dxa"/>
            <w:vAlign w:val="bottom"/>
          </w:tcPr>
          <w:p>
            <w:pPr>
              <w:spacing w:after="0"/>
              <w:rPr>
                <w:sz w:val="9"/>
                <w:szCs w:val="9"/>
                <w:color w:val="auto"/>
              </w:rPr>
            </w:pPr>
          </w:p>
        </w:tc>
        <w:tc>
          <w:tcPr>
            <w:tcW w:w="720" w:type="dxa"/>
            <w:vAlign w:val="bottom"/>
          </w:tcPr>
          <w:p>
            <w:pPr>
              <w:spacing w:after="0"/>
              <w:rPr>
                <w:sz w:val="9"/>
                <w:szCs w:val="9"/>
                <w:color w:val="auto"/>
              </w:rPr>
            </w:pPr>
          </w:p>
        </w:tc>
        <w:tc>
          <w:tcPr>
            <w:tcW w:w="760" w:type="dxa"/>
            <w:vAlign w:val="bottom"/>
          </w:tcPr>
          <w:p>
            <w:pPr>
              <w:spacing w:after="0"/>
              <w:rPr>
                <w:sz w:val="9"/>
                <w:szCs w:val="9"/>
                <w:color w:val="auto"/>
              </w:rPr>
            </w:pPr>
          </w:p>
        </w:tc>
      </w:tr>
    </w:tbl>
    <w:p>
      <w:pPr>
        <w:ind w:left="80"/>
        <w:spacing w:after="0"/>
        <w:rPr>
          <w:sz w:val="20"/>
          <w:szCs w:val="20"/>
          <w:color w:val="auto"/>
        </w:rPr>
      </w:pPr>
      <w:r>
        <w:rPr>
          <w:rFonts w:ascii="Times New Roman" w:cs="Times New Roman" w:eastAsia="Times New Roman" w:hAnsi="Times New Roman"/>
          <w:sz w:val="13"/>
          <w:szCs w:val="13"/>
          <w:color w:val="0000FF"/>
        </w:rPr>
        <w:t>Buy)</w:t>
      </w:r>
    </w:p>
    <w:p>
      <w:pPr>
        <w:spacing w:after="0" w:line="95"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4" w:lineRule="exact"/>
        <w:rPr>
          <w:sz w:val="20"/>
          <w:szCs w:val="20"/>
          <w:color w:val="auto"/>
        </w:rPr>
      </w:pPr>
    </w:p>
    <w:p>
      <w:pPr>
        <w:ind w:left="40" w:right="260" w:firstLine="2"/>
        <w:spacing w:after="0" w:line="255" w:lineRule="auto"/>
        <w:tabs>
          <w:tab w:leader="none" w:pos="169"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This transaction represents a grant of options pursuant to the terms of the Issuer's Amended and Restated Non-Employee Director Compensation Policy which provides for annual equity grants to the Issuer's non-employee directors on the date of the Issuer's Annual Meeting of Stockholders.</w:t>
      </w:r>
    </w:p>
    <w:p>
      <w:pPr>
        <w:spacing w:after="0" w:line="17" w:lineRule="exact"/>
        <w:rPr>
          <w:rFonts w:ascii="Times New Roman" w:cs="Times New Roman" w:eastAsia="Times New Roman" w:hAnsi="Times New Roman"/>
          <w:sz w:val="13"/>
          <w:szCs w:val="13"/>
          <w:color w:val="008000"/>
        </w:rPr>
      </w:pPr>
    </w:p>
    <w:p>
      <w:pPr>
        <w:ind w:left="40" w:right="420" w:firstLine="2"/>
        <w:spacing w:after="0" w:line="255" w:lineRule="auto"/>
        <w:tabs>
          <w:tab w:leader="none" w:pos="169"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shares subject to this option shall vest and become exercisable on the earlier of (i) June 12, 2027 or (ii) the date of the Issuer's 2027 Annual Meeting of Stockholders, subject to the Reporting Person's continued service on the Issuer's Board of Directors.</w:t>
      </w:r>
    </w:p>
    <w:p>
      <w:pPr>
        <w:spacing w:after="0" w:line="8" w:lineRule="exact"/>
        <w:rPr>
          <w:sz w:val="20"/>
          <w:szCs w:val="20"/>
          <w:color w:val="auto"/>
        </w:rPr>
      </w:pPr>
    </w:p>
    <w:tbl>
      <w:tblPr>
        <w:tblLayout w:type="fixed"/>
        <w:tblInd w:w="6600" w:type="dxa"/>
        <w:tblCellMar>
          <w:top w:w="0" w:type="dxa"/>
          <w:left w:w="0" w:type="dxa"/>
          <w:bottom w:w="0" w:type="dxa"/>
          <w:right w:w="0" w:type="dxa"/>
        </w:tblCellMar>
      </w:tblPr>
      <w:tr>
        <w:trPr>
          <w:trHeight w:val="215"/>
        </w:trPr>
        <w:tc>
          <w:tcPr>
            <w:tcW w:w="204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w w:val="96"/>
              </w:rPr>
              <w:t>/s/ Cindy Tahl, as Attorney-in-</w:t>
            </w:r>
          </w:p>
        </w:tc>
        <w:tc>
          <w:tcPr>
            <w:tcW w:w="160" w:type="dxa"/>
            <w:vAlign w:val="bottom"/>
          </w:tcPr>
          <w:p>
            <w:pPr>
              <w:spacing w:after="0"/>
              <w:rPr>
                <w:sz w:val="18"/>
                <w:szCs w:val="18"/>
                <w:color w:val="auto"/>
              </w:rPr>
            </w:pPr>
          </w:p>
        </w:tc>
        <w:tc>
          <w:tcPr>
            <w:tcW w:w="76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w w:val="95"/>
              </w:rPr>
              <w:t>06/15/2026</w:t>
            </w:r>
          </w:p>
        </w:tc>
        <w:tc>
          <w:tcPr>
            <w:tcW w:w="0" w:type="dxa"/>
            <w:vAlign w:val="bottom"/>
          </w:tcPr>
          <w:p>
            <w:pPr>
              <w:spacing w:after="0"/>
              <w:rPr>
                <w:sz w:val="1"/>
                <w:szCs w:val="1"/>
                <w:color w:val="auto"/>
              </w:rPr>
            </w:pPr>
          </w:p>
        </w:tc>
      </w:tr>
      <w:tr>
        <w:trPr>
          <w:trHeight w:val="88"/>
        </w:trPr>
        <w:tc>
          <w:tcPr>
            <w:tcW w:w="2200" w:type="dxa"/>
            <w:vAlign w:val="bottom"/>
            <w:gridSpan w:val="3"/>
            <w:vMerge w:val="restart"/>
          </w:tcPr>
          <w:p>
            <w:pPr>
              <w:spacing w:after="0" w:line="186" w:lineRule="exact"/>
              <w:rPr>
                <w:sz w:val="20"/>
                <w:szCs w:val="20"/>
                <w:color w:val="auto"/>
              </w:rPr>
            </w:pPr>
            <w:r>
              <w:rPr>
                <w:rFonts w:ascii="Times New Roman" w:cs="Times New Roman" w:eastAsia="Times New Roman" w:hAnsi="Times New Roman"/>
                <w:sz w:val="17"/>
                <w:szCs w:val="17"/>
                <w:color w:val="0000FF"/>
              </w:rPr>
              <w:t>Fact</w:t>
            </w:r>
          </w:p>
        </w:tc>
        <w:tc>
          <w:tcPr>
            <w:tcW w:w="76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3"/>
        </w:trPr>
        <w:tc>
          <w:tcPr>
            <w:tcW w:w="2200" w:type="dxa"/>
            <w:vAlign w:val="bottom"/>
            <w:gridSpan w:val="3"/>
            <w:vMerge w:val="continue"/>
          </w:tcPr>
          <w:p>
            <w:pPr>
              <w:spacing w:after="0"/>
              <w:rPr>
                <w:sz w:val="7"/>
                <w:szCs w:val="7"/>
                <w:color w:val="auto"/>
              </w:rPr>
            </w:pPr>
          </w:p>
        </w:tc>
        <w:tc>
          <w:tcPr>
            <w:tcW w:w="7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280" w:type="dxa"/>
            <w:vAlign w:val="bottom"/>
            <w:shd w:val="clear" w:color="auto" w:fill="000000"/>
          </w:tcPr>
          <w:p>
            <w:pPr>
              <w:spacing w:after="0" w:line="20" w:lineRule="exact"/>
              <w:rPr>
                <w:sz w:val="1"/>
                <w:szCs w:val="1"/>
                <w:color w:val="auto"/>
              </w:rPr>
            </w:pPr>
          </w:p>
        </w:tc>
        <w:tc>
          <w:tcPr>
            <w:tcW w:w="1920" w:type="dxa"/>
            <w:vAlign w:val="bottom"/>
            <w:gridSpan w:val="2"/>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6"/>
        </w:trPr>
        <w:tc>
          <w:tcPr>
            <w:tcW w:w="22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6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4"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4" w:lineRule="exact"/>
        <w:rPr>
          <w:sz w:val="20"/>
          <w:szCs w:val="20"/>
          <w:color w:val="auto"/>
        </w:rPr>
      </w:pPr>
    </w:p>
    <w:p>
      <w:pPr>
        <w:jc w:val="both"/>
        <w:ind w:left="40" w:right="3600" w:firstLine="2"/>
        <w:spacing w:after="0" w:line="336" w:lineRule="auto"/>
        <w:tabs>
          <w:tab w:leader="none" w:pos="176"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7"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hyperlink" Target="http://www.sec.gov/cgi-bin/browse-edgar?action=getcompany&amp;CIK=0001252004" TargetMode="External"/><Relationship Id="rId14" Type="http://schemas.openxmlformats.org/officeDocument/2006/relationships/hyperlink" Target="http://www.sec.gov/cgi-bin/browse-edgar?action=getcompany&amp;CIK=0001434316"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2026-06-15T15:15:05Z</dcterms:created>
  <dcterms:modified xsi:type="dcterms:W3CDTF">2026-06-15T15:15:05Z</dcterms:modified>
</cp:coreProperties>
</file>